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27F8F" w14:textId="77777777" w:rsidR="00900290" w:rsidRPr="004D7237" w:rsidRDefault="00900290">
      <w:pPr>
        <w:spacing w:line="240" w:lineRule="atLeast"/>
        <w:jc w:val="center"/>
        <w:rPr>
          <w:rFonts w:eastAsia="DFPOP-SB"/>
          <w:b/>
          <w:sz w:val="28"/>
        </w:rPr>
      </w:pPr>
    </w:p>
    <w:p w14:paraId="1C5467F2" w14:textId="6500A687" w:rsidR="003C0622" w:rsidRPr="004D7237" w:rsidRDefault="00E0644B" w:rsidP="003C0622">
      <w:pPr>
        <w:spacing w:line="240" w:lineRule="atLeast"/>
        <w:jc w:val="center"/>
        <w:rPr>
          <w:rFonts w:eastAsia="맑은 고딕"/>
          <w:b/>
          <w:sz w:val="28"/>
          <w:lang w:eastAsia="ko-KR"/>
        </w:rPr>
      </w:pPr>
      <w:r w:rsidRPr="004D7237">
        <w:rPr>
          <w:rFonts w:eastAsia="맑은 고딕"/>
          <w:b/>
          <w:sz w:val="28"/>
          <w:lang w:eastAsia="ko-KR"/>
        </w:rPr>
        <w:t>e-Culture Platform for Cultural</w:t>
      </w:r>
      <w:r w:rsidR="00A1540E" w:rsidRPr="004D7237">
        <w:rPr>
          <w:rFonts w:eastAsia="맑은 고딕"/>
          <w:b/>
          <w:sz w:val="28"/>
          <w:lang w:eastAsia="ko-KR"/>
        </w:rPr>
        <w:t xml:space="preserve"> Heritage </w:t>
      </w:r>
      <w:r w:rsidRPr="004D7237">
        <w:rPr>
          <w:rFonts w:eastAsia="맑은 고딕"/>
          <w:b/>
          <w:sz w:val="28"/>
          <w:lang w:eastAsia="ko-KR"/>
        </w:rPr>
        <w:t>Services</w:t>
      </w:r>
      <w:r w:rsidR="0008393B" w:rsidRPr="004D7237">
        <w:rPr>
          <w:rFonts w:eastAsia="맑은 고딕"/>
          <w:b/>
          <w:sz w:val="28"/>
          <w:lang w:eastAsia="ko-KR"/>
        </w:rPr>
        <w:t xml:space="preserve"> </w:t>
      </w:r>
    </w:p>
    <w:p w14:paraId="6D245DF7" w14:textId="77777777" w:rsidR="00900290" w:rsidRPr="004D7237" w:rsidRDefault="00900290">
      <w:pPr>
        <w:spacing w:line="240" w:lineRule="atLeast"/>
        <w:jc w:val="center"/>
        <w:rPr>
          <w:rFonts w:eastAsia="DFPOP-SB"/>
          <w:b/>
          <w:sz w:val="20"/>
        </w:rPr>
      </w:pPr>
    </w:p>
    <w:p w14:paraId="2735CFA2" w14:textId="77777777" w:rsidR="00900290" w:rsidRPr="004D7237" w:rsidRDefault="00900290">
      <w:pPr>
        <w:spacing w:line="240" w:lineRule="atLeast"/>
        <w:jc w:val="center"/>
        <w:rPr>
          <w:rFonts w:eastAsia="DFPOP-SB"/>
          <w:sz w:val="20"/>
        </w:rPr>
      </w:pPr>
    </w:p>
    <w:p w14:paraId="2C2886ED" w14:textId="41807079" w:rsidR="002F6827" w:rsidRPr="004D7237" w:rsidRDefault="002F6827" w:rsidP="00643D7B">
      <w:pPr>
        <w:jc w:val="center"/>
        <w:rPr>
          <w:rFonts w:eastAsia="Times New Roman"/>
          <w:cs/>
        </w:rPr>
      </w:pPr>
      <w:proofErr w:type="spellStart"/>
      <w:r w:rsidRPr="004D7237">
        <w:rPr>
          <w:rFonts w:ascii="Times" w:hAnsi="Times" w:cs="Silom"/>
          <w:shd w:val="clear" w:color="auto" w:fill="FFFFFF"/>
        </w:rPr>
        <w:t>Watchira</w:t>
      </w:r>
      <w:proofErr w:type="spellEnd"/>
      <w:r w:rsidR="00675704" w:rsidRPr="004D7237">
        <w:rPr>
          <w:rFonts w:ascii="Times" w:hAnsi="Times" w:cs="Silom"/>
          <w:shd w:val="clear" w:color="auto" w:fill="FFFFFF"/>
        </w:rPr>
        <w:t xml:space="preserve"> </w:t>
      </w:r>
      <w:proofErr w:type="spellStart"/>
      <w:r w:rsidR="00675704" w:rsidRPr="004D7237">
        <w:rPr>
          <w:rFonts w:ascii="Times" w:hAnsi="Times" w:cs="Silom"/>
          <w:shd w:val="clear" w:color="auto" w:fill="FFFFFF"/>
        </w:rPr>
        <w:t>Buranasing</w:t>
      </w:r>
      <w:proofErr w:type="spellEnd"/>
      <w:r w:rsidR="00675704" w:rsidRPr="004D7237">
        <w:rPr>
          <w:rFonts w:ascii="Times" w:hAnsi="Times" w:cs="Silom"/>
          <w:shd w:val="clear" w:color="auto" w:fill="FFFFFF"/>
        </w:rPr>
        <w:t xml:space="preserve">, </w:t>
      </w:r>
      <w:proofErr w:type="spellStart"/>
      <w:r w:rsidR="00675704" w:rsidRPr="004D7237">
        <w:rPr>
          <w:rFonts w:ascii="Times" w:hAnsi="Times" w:cs="Silom"/>
          <w:shd w:val="clear" w:color="auto" w:fill="FFFFFF"/>
        </w:rPr>
        <w:t>Thepchai</w:t>
      </w:r>
      <w:proofErr w:type="spellEnd"/>
      <w:r w:rsidR="00675704" w:rsidRPr="004D7237">
        <w:rPr>
          <w:rFonts w:ascii="Times" w:hAnsi="Times" w:cs="Silom"/>
          <w:shd w:val="clear" w:color="auto" w:fill="FFFFFF"/>
        </w:rPr>
        <w:t xml:space="preserve"> </w:t>
      </w:r>
      <w:proofErr w:type="spellStart"/>
      <w:r w:rsidR="00675704" w:rsidRPr="004D7237">
        <w:rPr>
          <w:rFonts w:ascii="Times" w:hAnsi="Times" w:cs="Silom"/>
          <w:shd w:val="clear" w:color="auto" w:fill="FFFFFF"/>
        </w:rPr>
        <w:t>Supnithi</w:t>
      </w:r>
      <w:proofErr w:type="spellEnd"/>
      <w:r w:rsidR="002F7C3C" w:rsidRPr="004D7237">
        <w:rPr>
          <w:rFonts w:ascii="Times" w:hAnsi="Times" w:cs="Silom"/>
          <w:shd w:val="clear" w:color="auto" w:fill="FFFFFF"/>
        </w:rPr>
        <w:t>,</w:t>
      </w:r>
      <w:r w:rsidR="002F7C3C" w:rsidRPr="004D7237">
        <w:rPr>
          <w:rFonts w:ascii="Helvetica Neue" w:eastAsia="Times New Roman" w:hAnsi="Helvetica Neue"/>
          <w:sz w:val="21"/>
          <w:szCs w:val="21"/>
          <w:shd w:val="clear" w:color="auto" w:fill="FFFFFF"/>
        </w:rPr>
        <w:t xml:space="preserve"> </w:t>
      </w:r>
      <w:proofErr w:type="spellStart"/>
      <w:r w:rsidR="002F7C3C" w:rsidRPr="004D7237">
        <w:rPr>
          <w:rFonts w:ascii="Times" w:eastAsia="Times New Roman" w:hAnsi="Times"/>
          <w:shd w:val="clear" w:color="auto" w:fill="FFFFFF"/>
        </w:rPr>
        <w:t>Marut</w:t>
      </w:r>
      <w:proofErr w:type="spellEnd"/>
      <w:r w:rsidR="002F7C3C" w:rsidRPr="004D7237">
        <w:rPr>
          <w:rFonts w:ascii="Times" w:eastAsia="Times New Roman" w:hAnsi="Times"/>
          <w:shd w:val="clear" w:color="auto" w:fill="FFFFFF"/>
        </w:rPr>
        <w:t xml:space="preserve"> </w:t>
      </w:r>
      <w:proofErr w:type="spellStart"/>
      <w:r w:rsidR="002F7C3C" w:rsidRPr="004D7237">
        <w:rPr>
          <w:rFonts w:ascii="Times" w:eastAsia="Times New Roman" w:hAnsi="Times"/>
          <w:shd w:val="clear" w:color="auto" w:fill="FFFFFF"/>
        </w:rPr>
        <w:t>Buranarach</w:t>
      </w:r>
      <w:proofErr w:type="spellEnd"/>
      <w:r w:rsidR="005C43A6" w:rsidRPr="004D7237">
        <w:rPr>
          <w:rFonts w:ascii="Times" w:eastAsia="Times New Roman" w:hAnsi="Times" w:cs="Tahoma"/>
          <w:shd w:val="clear" w:color="auto" w:fill="FFFFFF"/>
        </w:rPr>
        <w:t>,</w:t>
      </w:r>
      <w:r w:rsidR="00643D7B" w:rsidRPr="004D7237">
        <w:rPr>
          <w:rFonts w:ascii="Helvetica Neue" w:eastAsia="Times New Roman" w:hAnsi="Helvetica Neue"/>
          <w:sz w:val="21"/>
          <w:szCs w:val="21"/>
          <w:shd w:val="clear" w:color="auto" w:fill="FFFFFF"/>
        </w:rPr>
        <w:t xml:space="preserve"> </w:t>
      </w:r>
      <w:r w:rsidR="00643D7B" w:rsidRPr="004D7237">
        <w:rPr>
          <w:rFonts w:eastAsia="Times New Roman" w:cs="Silom"/>
          <w:shd w:val="clear" w:color="auto" w:fill="FFFFFF"/>
        </w:rPr>
        <w:t xml:space="preserve">Chai </w:t>
      </w:r>
      <w:proofErr w:type="spellStart"/>
      <w:r w:rsidR="00643D7B" w:rsidRPr="004D7237">
        <w:rPr>
          <w:rFonts w:eastAsia="Times New Roman" w:cs="Silom"/>
          <w:shd w:val="clear" w:color="auto" w:fill="FFFFFF"/>
        </w:rPr>
        <w:t>Wutiwiwatchai</w:t>
      </w:r>
      <w:proofErr w:type="spellEnd"/>
    </w:p>
    <w:p w14:paraId="29CD05B8" w14:textId="77777777" w:rsidR="002F6827" w:rsidRPr="004D7237" w:rsidRDefault="002F6827" w:rsidP="002F6827">
      <w:pPr>
        <w:jc w:val="center"/>
      </w:pPr>
      <w:r w:rsidRPr="004D7237">
        <w:t>National Electronics and Computer Technology Center</w:t>
      </w:r>
    </w:p>
    <w:p w14:paraId="39613298" w14:textId="77777777" w:rsidR="002F6827" w:rsidRPr="004D7237" w:rsidRDefault="002F6827" w:rsidP="002F6827">
      <w:pPr>
        <w:jc w:val="center"/>
      </w:pPr>
      <w:r w:rsidRPr="004D7237">
        <w:t xml:space="preserve">Thailand Science Park, </w:t>
      </w:r>
      <w:proofErr w:type="spellStart"/>
      <w:r w:rsidRPr="004D7237">
        <w:t>Klong</w:t>
      </w:r>
      <w:proofErr w:type="spellEnd"/>
      <w:r w:rsidRPr="004D7237">
        <w:t xml:space="preserve"> </w:t>
      </w:r>
      <w:proofErr w:type="spellStart"/>
      <w:r w:rsidRPr="004D7237">
        <w:t>Luang</w:t>
      </w:r>
      <w:proofErr w:type="spellEnd"/>
      <w:r w:rsidRPr="004D7237">
        <w:t xml:space="preserve">, </w:t>
      </w:r>
      <w:proofErr w:type="spellStart"/>
      <w:r w:rsidRPr="004D7237">
        <w:t>Pathumthani</w:t>
      </w:r>
      <w:proofErr w:type="spellEnd"/>
      <w:r w:rsidRPr="004D7237">
        <w:t xml:space="preserve"> 12120, Thailand </w:t>
      </w:r>
    </w:p>
    <w:p w14:paraId="3A12840E" w14:textId="6D259922" w:rsidR="00900290" w:rsidRPr="004D7237" w:rsidRDefault="002F6827" w:rsidP="00520316">
      <w:pPr>
        <w:jc w:val="center"/>
        <w:rPr>
          <w:rFonts w:eastAsia="Times New Roman"/>
        </w:rPr>
      </w:pPr>
      <w:r w:rsidRPr="004D7237">
        <w:t>{</w:t>
      </w:r>
      <w:proofErr w:type="spellStart"/>
      <w:proofErr w:type="gramStart"/>
      <w:r w:rsidRPr="004D7237">
        <w:t>watchira.buranasing</w:t>
      </w:r>
      <w:proofErr w:type="spellEnd"/>
      <w:proofErr w:type="gramEnd"/>
      <w:r w:rsidRPr="004D7237">
        <w:t xml:space="preserve">, </w:t>
      </w:r>
      <w:proofErr w:type="spellStart"/>
      <w:r w:rsidRPr="004D7237">
        <w:rPr>
          <w:shd w:val="clear" w:color="auto" w:fill="FFFFFF"/>
        </w:rPr>
        <w:t>thepchai.supnithi</w:t>
      </w:r>
      <w:proofErr w:type="spellEnd"/>
      <w:r w:rsidR="002F7C3C" w:rsidRPr="004D7237">
        <w:rPr>
          <w:shd w:val="clear" w:color="auto" w:fill="FFFFFF"/>
        </w:rPr>
        <w:t>,</w:t>
      </w:r>
      <w:r w:rsidR="002F7C3C" w:rsidRPr="004D7237">
        <w:rPr>
          <w:rFonts w:eastAsia="Times New Roman"/>
          <w:shd w:val="clear" w:color="auto" w:fill="FFFFFF"/>
        </w:rPr>
        <w:t xml:space="preserve"> </w:t>
      </w:r>
      <w:proofErr w:type="spellStart"/>
      <w:r w:rsidR="00656938" w:rsidRPr="004D7237">
        <w:rPr>
          <w:rFonts w:eastAsia="Times New Roman"/>
          <w:shd w:val="clear" w:color="auto" w:fill="FFFFFF"/>
        </w:rPr>
        <w:t>marut.buranarach</w:t>
      </w:r>
      <w:proofErr w:type="spellEnd"/>
      <w:r w:rsidR="00643D7B" w:rsidRPr="004D7237">
        <w:rPr>
          <w:rFonts w:eastAsia="Times New Roman"/>
          <w:shd w:val="clear" w:color="auto" w:fill="FFFFFF"/>
        </w:rPr>
        <w:t>,</w:t>
      </w:r>
      <w:r w:rsidR="00643D7B" w:rsidRPr="004D7237">
        <w:rPr>
          <w:rFonts w:ascii="Helvetica Neue" w:eastAsia="Times New Roman" w:hAnsi="Helvetica Neue"/>
          <w:sz w:val="21"/>
          <w:szCs w:val="21"/>
          <w:shd w:val="clear" w:color="auto" w:fill="FFFFFF"/>
        </w:rPr>
        <w:t xml:space="preserve"> </w:t>
      </w:r>
      <w:proofErr w:type="spellStart"/>
      <w:r w:rsidR="00643D7B" w:rsidRPr="004D7237">
        <w:rPr>
          <w:rFonts w:eastAsia="Times New Roman"/>
          <w:shd w:val="clear" w:color="auto" w:fill="FFFFFF"/>
        </w:rPr>
        <w:t>chai.wutiwiwatchai</w:t>
      </w:r>
      <w:proofErr w:type="spellEnd"/>
      <w:r w:rsidRPr="004D7237">
        <w:t>}@nectec.or.th</w:t>
      </w:r>
    </w:p>
    <w:p w14:paraId="7360CF65" w14:textId="77777777" w:rsidR="00900290" w:rsidRPr="004D7237" w:rsidRDefault="00900290">
      <w:pPr>
        <w:spacing w:line="240" w:lineRule="atLeast"/>
        <w:jc w:val="center"/>
        <w:rPr>
          <w:rFonts w:eastAsia="DFPOP-SB"/>
          <w:sz w:val="20"/>
        </w:rPr>
      </w:pPr>
    </w:p>
    <w:p w14:paraId="64014C60" w14:textId="77777777" w:rsidR="00900290" w:rsidRPr="004D7237" w:rsidRDefault="00900290">
      <w:pPr>
        <w:spacing w:line="240" w:lineRule="atLeast"/>
        <w:jc w:val="center"/>
        <w:rPr>
          <w:rFonts w:eastAsia="DFPOP-SB"/>
          <w:sz w:val="20"/>
        </w:rPr>
      </w:pPr>
    </w:p>
    <w:p w14:paraId="20DBF44A" w14:textId="77777777" w:rsidR="0077659F" w:rsidRPr="004D7237" w:rsidRDefault="0077659F" w:rsidP="0077659F">
      <w:pPr>
        <w:spacing w:line="200" w:lineRule="atLeast"/>
        <w:jc w:val="center"/>
        <w:rPr>
          <w:rFonts w:eastAsia="DFPOP-SB"/>
          <w:b/>
          <w:sz w:val="20"/>
        </w:rPr>
        <w:sectPr w:rsidR="0077659F" w:rsidRPr="004D7237" w:rsidSect="0077659F">
          <w:type w:val="continuous"/>
          <w:pgSz w:w="12240" w:h="15840" w:code="9"/>
          <w:pgMar w:top="567" w:right="1015" w:bottom="987" w:left="964" w:header="851" w:footer="992" w:gutter="0"/>
          <w:cols w:space="720"/>
        </w:sectPr>
      </w:pPr>
    </w:p>
    <w:p w14:paraId="31378690" w14:textId="77777777" w:rsidR="00900290" w:rsidRPr="004D7237" w:rsidRDefault="00900290" w:rsidP="0077659F">
      <w:pPr>
        <w:spacing w:line="200" w:lineRule="atLeast"/>
        <w:jc w:val="center"/>
        <w:rPr>
          <w:rFonts w:eastAsia="DFPOP-SB"/>
          <w:sz w:val="20"/>
        </w:rPr>
      </w:pPr>
      <w:r w:rsidRPr="004D7237">
        <w:rPr>
          <w:rFonts w:eastAsia="DFPOP-SB"/>
          <w:b/>
          <w:sz w:val="20"/>
        </w:rPr>
        <w:lastRenderedPageBreak/>
        <w:t>Abstract</w:t>
      </w:r>
    </w:p>
    <w:p w14:paraId="3A320752" w14:textId="77777777" w:rsidR="00900290" w:rsidRPr="004D7237" w:rsidRDefault="00900290">
      <w:pPr>
        <w:spacing w:line="200" w:lineRule="atLeast"/>
        <w:rPr>
          <w:rFonts w:eastAsia="DFPOP-SB"/>
          <w:sz w:val="20"/>
        </w:rPr>
      </w:pPr>
    </w:p>
    <w:p w14:paraId="1615A93C" w14:textId="649B8F68" w:rsidR="007E24B1" w:rsidRPr="004D7237" w:rsidRDefault="00471794" w:rsidP="007E24B1">
      <w:pPr>
        <w:spacing w:line="200" w:lineRule="atLeast"/>
        <w:jc w:val="both"/>
        <w:rPr>
          <w:rFonts w:eastAsia="DFPOP-SB"/>
          <w:sz w:val="20"/>
        </w:rPr>
      </w:pPr>
      <w:r w:rsidRPr="004D7237">
        <w:rPr>
          <w:rFonts w:eastAsia="DFPOP-SB"/>
          <w:sz w:val="20"/>
        </w:rPr>
        <w:t>The Cultural heritage is an important rule for understanding the history and the way of life of people’s groups. Digital technology has become an issue for preserving the cultural material in digital format. This paper introduces an approach for creating a platform for cultural heritage services.  Our approach is the interoperability among the datasets from different institutions both formal cultural institutions such as ministry of culture, fine arts department and cultural communities such as local museums, temples, local agents. We create a cultural heritage portal archive and API for supporting the developer for creating the applications. The extended platform will focus on two issues: (1) the cultural heritage knowledge, focus on entities, relations among entities, constraints, and rules for reasoning and (2) user behavior, we expand the work scope related to tourism domain for studying the tourist’s behavior.</w:t>
      </w:r>
      <w:r w:rsidR="007E24B1" w:rsidRPr="004D7237">
        <w:rPr>
          <w:rFonts w:eastAsia="DFPOP-SB"/>
          <w:sz w:val="20"/>
        </w:rPr>
        <w:t xml:space="preserve"> </w:t>
      </w:r>
    </w:p>
    <w:p w14:paraId="5953C450" w14:textId="5A6EAD2A" w:rsidR="00951CF6" w:rsidRPr="004D7237" w:rsidRDefault="00951CF6" w:rsidP="007E24B1">
      <w:pPr>
        <w:ind w:firstLine="180"/>
        <w:jc w:val="both"/>
        <w:rPr>
          <w:rFonts w:eastAsia="DFPOP-SB"/>
          <w:sz w:val="20"/>
        </w:rPr>
      </w:pPr>
    </w:p>
    <w:p w14:paraId="60375C7F" w14:textId="77777777" w:rsidR="00565653" w:rsidRPr="004D7237" w:rsidRDefault="00565653" w:rsidP="00062242">
      <w:pPr>
        <w:ind w:firstLine="180"/>
        <w:jc w:val="both"/>
        <w:rPr>
          <w:rFonts w:eastAsia="맑은 고딕"/>
          <w:sz w:val="20"/>
          <w:lang w:eastAsia="ko-KR"/>
        </w:rPr>
      </w:pPr>
    </w:p>
    <w:p w14:paraId="126C27FF" w14:textId="2213A40C" w:rsidR="00CC7F70" w:rsidRPr="004D7237" w:rsidRDefault="00CC7F70" w:rsidP="00F7207D">
      <w:pPr>
        <w:pStyle w:val="keywords"/>
        <w:rPr>
          <w:rFonts w:hint="cs"/>
          <w:cs/>
          <w:lang w:bidi="th-TH"/>
        </w:rPr>
      </w:pPr>
      <w:r w:rsidRPr="004D7237">
        <w:t>Keyw</w:t>
      </w:r>
      <w:r w:rsidR="00A00A0A" w:rsidRPr="004D7237">
        <w:t>ords:</w:t>
      </w:r>
      <w:r w:rsidR="002D46FE" w:rsidRPr="004D7237">
        <w:t xml:space="preserve"> C</w:t>
      </w:r>
      <w:r w:rsidR="006E6616" w:rsidRPr="004D7237">
        <w:t xml:space="preserve">ultural heritage, </w:t>
      </w:r>
      <w:r w:rsidR="002D46FE" w:rsidRPr="004D7237">
        <w:t>Digital Archive, Cultural Heritage Service,</w:t>
      </w:r>
      <w:r w:rsidR="003C106F" w:rsidRPr="004D7237">
        <w:t xml:space="preserve"> </w:t>
      </w:r>
      <w:r w:rsidR="002D46FE" w:rsidRPr="004D7237">
        <w:t>e-Culture platform</w:t>
      </w:r>
    </w:p>
    <w:p w14:paraId="5A471AF5" w14:textId="77777777" w:rsidR="00900290" w:rsidRPr="004D7237" w:rsidRDefault="00900290" w:rsidP="00F7207D">
      <w:pPr>
        <w:spacing w:line="200" w:lineRule="atLeast"/>
        <w:ind w:firstLine="180"/>
        <w:rPr>
          <w:rFonts w:eastAsia="DFPOP-SB"/>
          <w:sz w:val="20"/>
        </w:rPr>
      </w:pPr>
      <w:r w:rsidRPr="004D7237">
        <w:rPr>
          <w:rFonts w:eastAsia="DFPOP-SB"/>
          <w:sz w:val="20"/>
        </w:rPr>
        <w:t xml:space="preserve"> </w:t>
      </w:r>
    </w:p>
    <w:p w14:paraId="74E2011E" w14:textId="77777777" w:rsidR="00900290" w:rsidRPr="004D7237" w:rsidRDefault="00F7207D" w:rsidP="00F7207D">
      <w:pPr>
        <w:spacing w:line="200" w:lineRule="atLeast"/>
        <w:jc w:val="center"/>
        <w:rPr>
          <w:rFonts w:eastAsia="DFPOP-SB"/>
          <w:sz w:val="20"/>
        </w:rPr>
      </w:pPr>
      <w:r w:rsidRPr="004D7237">
        <w:rPr>
          <w:rFonts w:eastAsia="DFPOP-SB"/>
          <w:b/>
          <w:sz w:val="20"/>
        </w:rPr>
        <w:t xml:space="preserve">I. </w:t>
      </w:r>
      <w:r w:rsidR="00900290" w:rsidRPr="004D7237">
        <w:rPr>
          <w:rFonts w:eastAsia="DFPOP-SB"/>
          <w:b/>
          <w:sz w:val="20"/>
        </w:rPr>
        <w:t>Introduction</w:t>
      </w:r>
    </w:p>
    <w:p w14:paraId="1D51CD1E" w14:textId="77777777" w:rsidR="00900290" w:rsidRPr="004D7237" w:rsidRDefault="00900290">
      <w:pPr>
        <w:spacing w:line="200" w:lineRule="atLeast"/>
        <w:rPr>
          <w:rFonts w:eastAsia="DFPOP-SB"/>
          <w:sz w:val="20"/>
        </w:rPr>
      </w:pPr>
      <w:r w:rsidRPr="004D7237">
        <w:rPr>
          <w:rFonts w:eastAsia="DFPOP-SB"/>
          <w:sz w:val="20"/>
        </w:rPr>
        <w:tab/>
      </w:r>
      <w:r w:rsidRPr="004D7237">
        <w:rPr>
          <w:rFonts w:eastAsia="DFPOP-SB"/>
          <w:sz w:val="20"/>
        </w:rPr>
        <w:tab/>
      </w:r>
      <w:r w:rsidRPr="004D7237">
        <w:rPr>
          <w:rFonts w:eastAsia="DFPOP-SB"/>
          <w:sz w:val="20"/>
        </w:rPr>
        <w:tab/>
      </w:r>
      <w:r w:rsidRPr="004D7237">
        <w:rPr>
          <w:rFonts w:eastAsia="DFPOP-SB"/>
          <w:sz w:val="20"/>
        </w:rPr>
        <w:tab/>
      </w:r>
    </w:p>
    <w:p w14:paraId="5B43D366" w14:textId="2A683D41" w:rsidR="00B82D3E" w:rsidRPr="004D7237" w:rsidRDefault="00B82D3E" w:rsidP="00B82D3E">
      <w:pPr>
        <w:spacing w:line="200" w:lineRule="atLeast"/>
        <w:jc w:val="both"/>
        <w:rPr>
          <w:rFonts w:eastAsia="DFPOP-SB"/>
          <w:sz w:val="20"/>
        </w:rPr>
      </w:pPr>
      <w:r w:rsidRPr="004D7237">
        <w:rPr>
          <w:rFonts w:eastAsia="DFPOP-SB"/>
          <w:sz w:val="20"/>
        </w:rPr>
        <w:t>Cultural heritage [1][2] is an important rule for understanding the history and the way of life of people’s groups. Digital technology has become an issue for preserving the cultural material in digital format, that is reliable and usable. Converting from analog materials to digital formats can help long-term preservation. The digital preservation systems should be capable of handling digital information in a wide variety of formats such as text, data, graphics, video, and sound. It is huge scale for transferring of the heterogeneous materials and require long-term maintenance of metadata standard and cultural management system.</w:t>
      </w:r>
      <w:r w:rsidR="00C66DDD">
        <w:rPr>
          <w:rFonts w:eastAsia="DFPOP-SB"/>
          <w:sz w:val="20"/>
        </w:rPr>
        <w:t xml:space="preserve"> </w:t>
      </w:r>
      <w:proofErr w:type="gramStart"/>
      <w:r w:rsidRPr="004D7237">
        <w:rPr>
          <w:rFonts w:eastAsia="DFPOP-SB"/>
          <w:sz w:val="20"/>
        </w:rPr>
        <w:t>Digital</w:t>
      </w:r>
      <w:proofErr w:type="gramEnd"/>
      <w:r w:rsidRPr="004D7237">
        <w:rPr>
          <w:rFonts w:eastAsia="DFPOP-SB"/>
          <w:sz w:val="20"/>
        </w:rPr>
        <w:t xml:space="preserve"> preservation usually uses in the cultural institution such as libraries, archives, and museums, but it can be used in cultural preservation communities such as local museums and cultural volunteer groups.  </w:t>
      </w:r>
    </w:p>
    <w:p w14:paraId="5411E026" w14:textId="77777777" w:rsidR="00B82D3E" w:rsidRPr="004D7237" w:rsidRDefault="00B82D3E" w:rsidP="00B82D3E">
      <w:pPr>
        <w:spacing w:line="200" w:lineRule="atLeast"/>
        <w:jc w:val="both"/>
        <w:rPr>
          <w:rFonts w:eastAsia="DFPOP-SB"/>
          <w:sz w:val="20"/>
        </w:rPr>
      </w:pPr>
    </w:p>
    <w:p w14:paraId="4CD0E174" w14:textId="77777777" w:rsidR="00B82D3E" w:rsidRPr="004D7237" w:rsidRDefault="00B82D3E" w:rsidP="00B82D3E">
      <w:pPr>
        <w:spacing w:line="200" w:lineRule="atLeast"/>
        <w:jc w:val="both"/>
        <w:rPr>
          <w:rFonts w:eastAsia="DFPOP-SB"/>
          <w:sz w:val="20"/>
        </w:rPr>
      </w:pPr>
      <w:r w:rsidRPr="004D7237">
        <w:rPr>
          <w:rFonts w:eastAsia="DFPOP-SB"/>
          <w:sz w:val="20"/>
        </w:rPr>
        <w:t xml:space="preserve">There are some cultural heritage institutions use digital preservation technology for collecting cultural materials such as Museum Finland [3], Amsterdam </w:t>
      </w:r>
      <w:proofErr w:type="gramStart"/>
      <w:r w:rsidRPr="004D7237">
        <w:rPr>
          <w:rFonts w:eastAsia="DFPOP-SB"/>
          <w:sz w:val="20"/>
        </w:rPr>
        <w:t>Museum[</w:t>
      </w:r>
      <w:proofErr w:type="gramEnd"/>
      <w:r w:rsidRPr="004D7237">
        <w:rPr>
          <w:rFonts w:eastAsia="DFPOP-SB"/>
          <w:sz w:val="20"/>
        </w:rPr>
        <w:t xml:space="preserve">4], Smithsonian [5] and British Museum [6]. In addition to some institutions collect the digital material from collaborative institute such </w:t>
      </w:r>
      <w:proofErr w:type="gramStart"/>
      <w:r w:rsidRPr="004D7237">
        <w:rPr>
          <w:rFonts w:eastAsia="DFPOP-SB"/>
          <w:sz w:val="20"/>
        </w:rPr>
        <w:t xml:space="preserve">as  </w:t>
      </w:r>
      <w:proofErr w:type="spellStart"/>
      <w:r w:rsidRPr="004D7237">
        <w:rPr>
          <w:rFonts w:eastAsia="DFPOP-SB"/>
          <w:sz w:val="20"/>
        </w:rPr>
        <w:t>Europeana</w:t>
      </w:r>
      <w:proofErr w:type="spellEnd"/>
      <w:proofErr w:type="gramEnd"/>
      <w:r w:rsidRPr="004D7237">
        <w:rPr>
          <w:rFonts w:eastAsia="DFPOP-SB"/>
          <w:sz w:val="20"/>
        </w:rPr>
        <w:t xml:space="preserve"> [7], that collect the digitized cultural heritage material from cultural heritage institutions. They share the </w:t>
      </w:r>
      <w:r w:rsidRPr="004D7237">
        <w:rPr>
          <w:rFonts w:eastAsia="DFPOP-SB"/>
          <w:sz w:val="20"/>
        </w:rPr>
        <w:lastRenderedPageBreak/>
        <w:t>collections and present the cultural material, that related items from different countries with different perspectives.</w:t>
      </w:r>
    </w:p>
    <w:p w14:paraId="0465FC35" w14:textId="77777777" w:rsidR="00B82D3E" w:rsidRPr="004D7237" w:rsidRDefault="00B82D3E" w:rsidP="00B82D3E">
      <w:pPr>
        <w:spacing w:line="200" w:lineRule="atLeast"/>
        <w:jc w:val="both"/>
        <w:rPr>
          <w:rFonts w:eastAsia="DFPOP-SB"/>
          <w:sz w:val="20"/>
        </w:rPr>
      </w:pPr>
    </w:p>
    <w:p w14:paraId="5789214B" w14:textId="77777777" w:rsidR="00B82D3E" w:rsidRPr="004D7237" w:rsidRDefault="00B82D3E" w:rsidP="00B82D3E">
      <w:pPr>
        <w:spacing w:line="200" w:lineRule="atLeast"/>
        <w:jc w:val="both"/>
        <w:rPr>
          <w:rFonts w:eastAsia="DFPOP-SB"/>
          <w:sz w:val="20"/>
        </w:rPr>
      </w:pPr>
      <w:r w:rsidRPr="004D7237">
        <w:rPr>
          <w:rFonts w:eastAsia="DFPOP-SB"/>
          <w:sz w:val="20"/>
        </w:rPr>
        <w:t xml:space="preserve">Previous work in cultural heritage platform focus on data collection. </w:t>
      </w:r>
      <w:proofErr w:type="gramStart"/>
      <w:r w:rsidRPr="004D7237">
        <w:rPr>
          <w:rFonts w:eastAsia="DFPOP-SB"/>
          <w:sz w:val="20"/>
        </w:rPr>
        <w:t>EUROPEANA[</w:t>
      </w:r>
      <w:proofErr w:type="gramEnd"/>
      <w:r w:rsidRPr="004D7237">
        <w:rPr>
          <w:rFonts w:eastAsia="DFPOP-SB"/>
          <w:sz w:val="20"/>
        </w:rPr>
        <w:t xml:space="preserve">8] is a project funded by the European Union that offers a multidisciplinary platform which operates as an aggregator connecting the cultural heritage institutions across Europe. Francesca M. </w:t>
      </w:r>
      <w:proofErr w:type="spellStart"/>
      <w:r w:rsidRPr="004D7237">
        <w:rPr>
          <w:rFonts w:eastAsia="DFPOP-SB"/>
          <w:sz w:val="20"/>
        </w:rPr>
        <w:t>Dagnino</w:t>
      </w:r>
      <w:proofErr w:type="spellEnd"/>
      <w:r w:rsidRPr="004D7237">
        <w:rPr>
          <w:rFonts w:eastAsia="DFPOP-SB"/>
          <w:sz w:val="20"/>
        </w:rPr>
        <w:t xml:space="preserve"> et al. [9] present an integrated platform to support the learning and transmission of intangible cultural heritage (ICH). David </w:t>
      </w:r>
      <w:proofErr w:type="spellStart"/>
      <w:r w:rsidRPr="004D7237">
        <w:rPr>
          <w:rFonts w:eastAsia="DFPOP-SB"/>
          <w:sz w:val="20"/>
        </w:rPr>
        <w:t>myers</w:t>
      </w:r>
      <w:proofErr w:type="spellEnd"/>
      <w:r w:rsidRPr="004D7237">
        <w:rPr>
          <w:rFonts w:eastAsia="DFPOP-SB"/>
          <w:sz w:val="20"/>
        </w:rPr>
        <w:t xml:space="preserve"> and Alison </w:t>
      </w:r>
      <w:proofErr w:type="spellStart"/>
      <w:r w:rsidRPr="004D7237">
        <w:rPr>
          <w:rFonts w:eastAsia="DFPOP-SB"/>
          <w:sz w:val="20"/>
        </w:rPr>
        <w:t>Dalgity</w:t>
      </w:r>
      <w:proofErr w:type="spellEnd"/>
      <w:r w:rsidRPr="004D7237">
        <w:rPr>
          <w:rFonts w:eastAsia="DFPOP-SB"/>
          <w:sz w:val="20"/>
        </w:rPr>
        <w:t xml:space="preserve"> [10] present the Arches heritage inventory and management system for the benefit of practitioners working with heritage inventories. Matteo </w:t>
      </w:r>
      <w:proofErr w:type="spellStart"/>
      <w:r w:rsidRPr="004D7237">
        <w:rPr>
          <w:rFonts w:eastAsia="DFPOP-SB"/>
          <w:sz w:val="20"/>
        </w:rPr>
        <w:t>Abrate</w:t>
      </w:r>
      <w:proofErr w:type="spellEnd"/>
      <w:r w:rsidRPr="004D7237">
        <w:rPr>
          <w:rFonts w:eastAsia="DFPOP-SB"/>
          <w:sz w:val="20"/>
        </w:rPr>
        <w:t xml:space="preserve"> [11] develop the web platform collect the letters of </w:t>
      </w:r>
      <w:proofErr w:type="spellStart"/>
      <w:r w:rsidRPr="004D7237">
        <w:rPr>
          <w:rFonts w:eastAsia="DFPOP-SB"/>
          <w:sz w:val="20"/>
        </w:rPr>
        <w:t>Christophorus</w:t>
      </w:r>
      <w:proofErr w:type="spellEnd"/>
      <w:r w:rsidRPr="004D7237">
        <w:rPr>
          <w:rFonts w:eastAsia="DFPOP-SB"/>
          <w:sz w:val="20"/>
        </w:rPr>
        <w:t xml:space="preserve"> </w:t>
      </w:r>
      <w:proofErr w:type="spellStart"/>
      <w:r w:rsidRPr="004D7237">
        <w:rPr>
          <w:rFonts w:eastAsia="DFPOP-SB"/>
          <w:sz w:val="20"/>
        </w:rPr>
        <w:t>Clavius</w:t>
      </w:r>
      <w:proofErr w:type="spellEnd"/>
      <w:r w:rsidRPr="004D7237">
        <w:rPr>
          <w:rFonts w:eastAsia="DFPOP-SB"/>
          <w:sz w:val="20"/>
        </w:rPr>
        <w:t xml:space="preserve"> with three different levels of analysis such as linguistic, lexical and semantic. </w:t>
      </w:r>
      <w:proofErr w:type="spellStart"/>
      <w:r w:rsidRPr="004D7237">
        <w:rPr>
          <w:rFonts w:eastAsia="DFPOP-SB"/>
          <w:sz w:val="20"/>
        </w:rPr>
        <w:t>Mirtha</w:t>
      </w:r>
      <w:proofErr w:type="spellEnd"/>
      <w:r w:rsidRPr="004D7237">
        <w:rPr>
          <w:rFonts w:eastAsia="DFPOP-SB"/>
          <w:sz w:val="20"/>
        </w:rPr>
        <w:t xml:space="preserve"> L. Fernandez </w:t>
      </w:r>
      <w:proofErr w:type="spellStart"/>
      <w:r w:rsidRPr="004D7237">
        <w:rPr>
          <w:rFonts w:eastAsia="DFPOP-SB"/>
          <w:sz w:val="20"/>
        </w:rPr>
        <w:t>Venero</w:t>
      </w:r>
      <w:proofErr w:type="spellEnd"/>
      <w:r w:rsidRPr="004D7237">
        <w:rPr>
          <w:rFonts w:eastAsia="DFPOP-SB"/>
          <w:sz w:val="20"/>
        </w:rPr>
        <w:t xml:space="preserve"> [12] present </w:t>
      </w:r>
      <w:proofErr w:type="spellStart"/>
      <w:r w:rsidRPr="004D7237">
        <w:rPr>
          <w:rFonts w:eastAsia="DFPOP-SB"/>
          <w:sz w:val="20"/>
        </w:rPr>
        <w:t>OpenMuseum</w:t>
      </w:r>
      <w:proofErr w:type="spellEnd"/>
      <w:r w:rsidRPr="004D7237">
        <w:rPr>
          <w:rFonts w:eastAsia="DFPOP-SB"/>
          <w:sz w:val="20"/>
        </w:rPr>
        <w:t>, a platform for collaboration and knowledge sharing between cultural heritage institutions.</w:t>
      </w:r>
    </w:p>
    <w:p w14:paraId="42CF223F" w14:textId="77777777" w:rsidR="00B82D3E" w:rsidRPr="004D7237" w:rsidRDefault="00B82D3E" w:rsidP="00B82D3E">
      <w:pPr>
        <w:spacing w:line="200" w:lineRule="atLeast"/>
        <w:jc w:val="both"/>
        <w:rPr>
          <w:rFonts w:eastAsia="DFPOP-SB"/>
          <w:sz w:val="20"/>
        </w:rPr>
      </w:pPr>
    </w:p>
    <w:p w14:paraId="1F61A939" w14:textId="77777777" w:rsidR="00B82D3E" w:rsidRPr="004D7237" w:rsidRDefault="00B82D3E" w:rsidP="00B82D3E">
      <w:pPr>
        <w:spacing w:line="200" w:lineRule="atLeast"/>
        <w:jc w:val="both"/>
        <w:rPr>
          <w:rFonts w:eastAsia="DFPOP-SB"/>
          <w:sz w:val="20"/>
        </w:rPr>
      </w:pPr>
      <w:r w:rsidRPr="004D7237">
        <w:rPr>
          <w:rFonts w:eastAsia="DFPOP-SB"/>
          <w:sz w:val="20"/>
        </w:rPr>
        <w:t xml:space="preserve">This paper introduces an approach for creating a platform for cultural heritage services.  Our approach is the interoperability of the datasets from different institutions both formal cultural institutions such as ministry of culture, fine arts department and cultural communities such as local museums, temples, local agents. We develop a cultural heritage portal archive and API for supporting the developer for creating the applications.  </w:t>
      </w:r>
    </w:p>
    <w:p w14:paraId="00A5BD7D" w14:textId="77777777" w:rsidR="00B82D3E" w:rsidRPr="004D7237" w:rsidRDefault="00B82D3E" w:rsidP="00B82D3E">
      <w:pPr>
        <w:spacing w:line="200" w:lineRule="atLeast"/>
        <w:jc w:val="both"/>
        <w:rPr>
          <w:rFonts w:eastAsia="DFPOP-SB"/>
          <w:sz w:val="20"/>
        </w:rPr>
      </w:pPr>
    </w:p>
    <w:p w14:paraId="753E4A64" w14:textId="7163065A" w:rsidR="002436AA" w:rsidRPr="004D7237" w:rsidRDefault="00B82D3E" w:rsidP="00B82D3E">
      <w:pPr>
        <w:spacing w:line="200" w:lineRule="atLeast"/>
        <w:jc w:val="both"/>
        <w:rPr>
          <w:rFonts w:eastAsia="DFPOP-SB"/>
          <w:sz w:val="20"/>
        </w:rPr>
      </w:pPr>
      <w:r w:rsidRPr="004D7237">
        <w:rPr>
          <w:rFonts w:eastAsia="DFPOP-SB"/>
          <w:sz w:val="20"/>
        </w:rPr>
        <w:t>The remaining of the paper is organized as follows. Section II gives an overview of the e-culture platform for cultural heritage services. Section III shows conclusion and discussion of future directions.</w:t>
      </w:r>
    </w:p>
    <w:p w14:paraId="62025D2B" w14:textId="77777777" w:rsidR="00656938" w:rsidRPr="004D7237" w:rsidRDefault="00656938" w:rsidP="00985416">
      <w:pPr>
        <w:spacing w:line="200" w:lineRule="atLeast"/>
        <w:jc w:val="both"/>
        <w:rPr>
          <w:rFonts w:eastAsia="DFPOP-SB"/>
          <w:sz w:val="20"/>
        </w:rPr>
      </w:pPr>
    </w:p>
    <w:p w14:paraId="0FBD1C55" w14:textId="77777777" w:rsidR="00656938" w:rsidRPr="004D7237" w:rsidRDefault="00656938" w:rsidP="00985416">
      <w:pPr>
        <w:spacing w:line="200" w:lineRule="atLeast"/>
        <w:jc w:val="both"/>
        <w:rPr>
          <w:rFonts w:eastAsia="DFPOP-SB"/>
          <w:sz w:val="20"/>
        </w:rPr>
      </w:pPr>
    </w:p>
    <w:p w14:paraId="71B8D4A3" w14:textId="3D67D7E7" w:rsidR="00900290" w:rsidRPr="004D7237" w:rsidRDefault="00F7207D" w:rsidP="00F7207D">
      <w:pPr>
        <w:spacing w:line="200" w:lineRule="atLeast"/>
        <w:jc w:val="center"/>
        <w:rPr>
          <w:rFonts w:eastAsia="DFPOP-SB"/>
          <w:b/>
          <w:sz w:val="20"/>
        </w:rPr>
      </w:pPr>
      <w:r w:rsidRPr="004D7237">
        <w:rPr>
          <w:rFonts w:eastAsia="DFPOP-SB"/>
          <w:b/>
          <w:sz w:val="20"/>
        </w:rPr>
        <w:t xml:space="preserve">II. </w:t>
      </w:r>
      <w:r w:rsidR="00FC7535" w:rsidRPr="004D7237">
        <w:rPr>
          <w:rFonts w:eastAsia="DFPOP-SB"/>
          <w:b/>
          <w:sz w:val="20"/>
        </w:rPr>
        <w:t>Overview of system design and functionality</w:t>
      </w:r>
    </w:p>
    <w:p w14:paraId="5AC26A39" w14:textId="77777777" w:rsidR="00900290" w:rsidRPr="004D7237" w:rsidRDefault="00900290">
      <w:pPr>
        <w:spacing w:line="200" w:lineRule="atLeast"/>
        <w:jc w:val="center"/>
        <w:rPr>
          <w:rFonts w:eastAsia="DFPOP-SB"/>
          <w:sz w:val="20"/>
        </w:rPr>
      </w:pPr>
    </w:p>
    <w:p w14:paraId="716640A8" w14:textId="3D47229D" w:rsidR="00B448FE" w:rsidRPr="004D7237" w:rsidRDefault="00662CA7" w:rsidP="00B448FE">
      <w:pPr>
        <w:autoSpaceDE w:val="0"/>
        <w:autoSpaceDN w:val="0"/>
        <w:spacing w:after="240" w:line="280" w:lineRule="atLeast"/>
        <w:rPr>
          <w:rFonts w:ascii="Times" w:hAnsi="Times" w:cs="Times"/>
        </w:rPr>
      </w:pPr>
      <w:r w:rsidRPr="004D7237">
        <w:rPr>
          <w:rFonts w:eastAsia="DFPOP-SB"/>
          <w:i/>
          <w:sz w:val="20"/>
        </w:rPr>
        <w:t xml:space="preserve">A. </w:t>
      </w:r>
      <w:r w:rsidR="00856940" w:rsidRPr="004D7237">
        <w:rPr>
          <w:rFonts w:eastAsia="DFPOP-SB" w:cs="Tahoma"/>
          <w:i/>
          <w:sz w:val="20"/>
        </w:rPr>
        <w:t>System design and functionality</w:t>
      </w:r>
    </w:p>
    <w:p w14:paraId="76C184BA" w14:textId="4FC57627" w:rsidR="00926C5A" w:rsidRPr="004D7237" w:rsidRDefault="00213D50" w:rsidP="00856940">
      <w:pPr>
        <w:spacing w:line="200" w:lineRule="atLeast"/>
        <w:jc w:val="both"/>
        <w:rPr>
          <w:rFonts w:eastAsia="DFPOP-SB" w:cs="Tahoma"/>
          <w:sz w:val="20"/>
        </w:rPr>
      </w:pPr>
      <w:r w:rsidRPr="004D7237">
        <w:rPr>
          <w:rFonts w:eastAsia="DFPOP-SB"/>
          <w:sz w:val="20"/>
        </w:rPr>
        <w:t>The e-culture platform is a simple, but efficient architecture. The platform architecture for supporting both data and service for the implementation of several services such as web application, mobile application, and the application for the intern</w:t>
      </w:r>
      <w:r w:rsidR="00DF2C27" w:rsidRPr="004D7237">
        <w:rPr>
          <w:rFonts w:eastAsia="DFPOP-SB"/>
          <w:sz w:val="20"/>
        </w:rPr>
        <w:t>et of thing devices. Figure 1. s</w:t>
      </w:r>
      <w:r w:rsidRPr="004D7237">
        <w:rPr>
          <w:rFonts w:eastAsia="DFPOP-SB"/>
          <w:sz w:val="20"/>
        </w:rPr>
        <w:t>how</w:t>
      </w:r>
      <w:r w:rsidR="00DF2C27" w:rsidRPr="004D7237">
        <w:rPr>
          <w:rFonts w:eastAsia="DFPOP-SB"/>
          <w:sz w:val="20"/>
        </w:rPr>
        <w:t>s</w:t>
      </w:r>
      <w:r w:rsidRPr="004D7237">
        <w:rPr>
          <w:rFonts w:eastAsia="DFPOP-SB"/>
          <w:sz w:val="20"/>
        </w:rPr>
        <w:t xml:space="preserve"> the system design.</w:t>
      </w:r>
    </w:p>
    <w:p w14:paraId="2A7A1814" w14:textId="2F012C61" w:rsidR="00926C5A" w:rsidRPr="004D7237" w:rsidRDefault="00CB0E7D" w:rsidP="00856940">
      <w:pPr>
        <w:spacing w:line="200" w:lineRule="atLeast"/>
        <w:jc w:val="both"/>
        <w:rPr>
          <w:rFonts w:eastAsia="DFPOP-SB" w:cs="Tahoma"/>
          <w:sz w:val="20"/>
        </w:rPr>
      </w:pPr>
      <w:r w:rsidRPr="004D7237">
        <w:rPr>
          <w:rFonts w:eastAsia="DFPOP-SB" w:cs="Tahoma"/>
          <w:sz w:val="20"/>
        </w:rPr>
        <w:lastRenderedPageBreak/>
        <w:drawing>
          <wp:inline distT="0" distB="0" distL="0" distR="0" wp14:anchorId="6D5D77BF" wp14:editId="63C8F238">
            <wp:extent cx="3167380" cy="1642745"/>
            <wp:effectExtent l="25400" t="25400" r="33020" b="336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7380" cy="1642745"/>
                    </a:xfrm>
                    <a:prstGeom prst="rect">
                      <a:avLst/>
                    </a:prstGeom>
                    <a:ln w="0">
                      <a:solidFill>
                        <a:schemeClr val="tx1"/>
                      </a:solidFill>
                    </a:ln>
                  </pic:spPr>
                </pic:pic>
              </a:graphicData>
            </a:graphic>
          </wp:inline>
        </w:drawing>
      </w:r>
    </w:p>
    <w:p w14:paraId="28FA8831" w14:textId="77777777" w:rsidR="00926C5A" w:rsidRPr="004D7237" w:rsidRDefault="00926C5A" w:rsidP="00856940">
      <w:pPr>
        <w:spacing w:line="200" w:lineRule="atLeast"/>
        <w:jc w:val="both"/>
        <w:rPr>
          <w:rFonts w:eastAsia="DFPOP-SB" w:cs="Tahoma"/>
          <w:sz w:val="20"/>
        </w:rPr>
      </w:pPr>
    </w:p>
    <w:p w14:paraId="071B3117" w14:textId="5B891D95" w:rsidR="00926C5A" w:rsidRPr="004D7237" w:rsidRDefault="00926C5A" w:rsidP="008A552C">
      <w:pPr>
        <w:spacing w:line="200" w:lineRule="atLeast"/>
        <w:jc w:val="center"/>
        <w:rPr>
          <w:rFonts w:eastAsia="DFPOP-SB" w:cs="Tahoma"/>
          <w:sz w:val="18"/>
          <w:szCs w:val="18"/>
        </w:rPr>
      </w:pPr>
      <w:r w:rsidRPr="004D7237">
        <w:rPr>
          <w:rFonts w:eastAsia="DFPOP-SB" w:cs="Tahoma"/>
          <w:sz w:val="18"/>
          <w:szCs w:val="18"/>
        </w:rPr>
        <w:t xml:space="preserve">Figure 1. </w:t>
      </w:r>
      <w:r w:rsidR="00213D50" w:rsidRPr="004D7237">
        <w:rPr>
          <w:rFonts w:eastAsia="DFPOP-SB" w:cs="Tahoma"/>
          <w:sz w:val="18"/>
          <w:szCs w:val="18"/>
        </w:rPr>
        <w:t>The system design of the e-culture platform.</w:t>
      </w:r>
    </w:p>
    <w:p w14:paraId="14A2B599" w14:textId="77777777" w:rsidR="00A31A8B" w:rsidRPr="004D7237" w:rsidRDefault="00A31A8B" w:rsidP="00926C5A">
      <w:pPr>
        <w:spacing w:line="200" w:lineRule="atLeast"/>
        <w:jc w:val="both"/>
        <w:rPr>
          <w:rFonts w:eastAsia="DFPOP-SB" w:cs="Tahoma"/>
          <w:sz w:val="20"/>
        </w:rPr>
      </w:pPr>
    </w:p>
    <w:p w14:paraId="737A1D7B" w14:textId="57620611" w:rsidR="00926C5A" w:rsidRPr="004D7237" w:rsidRDefault="00500652" w:rsidP="00926C5A">
      <w:pPr>
        <w:spacing w:line="200" w:lineRule="atLeast"/>
        <w:jc w:val="both"/>
        <w:rPr>
          <w:rFonts w:eastAsia="DFPOP-SB" w:cs="Tahoma"/>
          <w:sz w:val="20"/>
          <w:cs/>
        </w:rPr>
      </w:pPr>
      <w:r w:rsidRPr="004D7237">
        <w:rPr>
          <w:rFonts w:eastAsia="DFPOP-SB" w:cs="Tahoma"/>
          <w:sz w:val="20"/>
        </w:rPr>
        <w:t>We collect data from various data sources. We develop the e-culture management system to collect data from local museum or cultural communities and harvest data from formal cultural institutions. We develop a cultural heritage portal to collect all data. Using data from the portal for developing API for creating the applications.</w:t>
      </w:r>
    </w:p>
    <w:p w14:paraId="6BFA242C" w14:textId="77777777" w:rsidR="00677D68" w:rsidRPr="004D7237" w:rsidRDefault="00677D68" w:rsidP="00856940">
      <w:pPr>
        <w:spacing w:line="200" w:lineRule="atLeast"/>
        <w:jc w:val="both"/>
        <w:rPr>
          <w:rFonts w:eastAsia="DFPOP-SB"/>
          <w:sz w:val="20"/>
        </w:rPr>
      </w:pPr>
    </w:p>
    <w:p w14:paraId="251954AC" w14:textId="20E83654" w:rsidR="00677D68" w:rsidRPr="004D7237" w:rsidRDefault="00677D68" w:rsidP="00677D68">
      <w:pPr>
        <w:autoSpaceDE w:val="0"/>
        <w:autoSpaceDN w:val="0"/>
        <w:spacing w:after="240" w:line="280" w:lineRule="atLeast"/>
        <w:rPr>
          <w:rFonts w:eastAsia="DFPOP-SB" w:cs="Tahoma"/>
          <w:i/>
          <w:sz w:val="20"/>
        </w:rPr>
      </w:pPr>
      <w:r w:rsidRPr="004D7237">
        <w:rPr>
          <w:rFonts w:eastAsia="DFPOP-SB"/>
          <w:i/>
          <w:sz w:val="20"/>
        </w:rPr>
        <w:t xml:space="preserve">B. </w:t>
      </w:r>
      <w:r w:rsidRPr="004D7237">
        <w:rPr>
          <w:rFonts w:eastAsia="DFPOP-SB" w:cs="Tahoma"/>
          <w:i/>
          <w:sz w:val="20"/>
        </w:rPr>
        <w:t>e-Culture Management System</w:t>
      </w:r>
    </w:p>
    <w:p w14:paraId="1EFDFC2D" w14:textId="605F688F" w:rsidR="005308F7" w:rsidRPr="004D7237" w:rsidRDefault="00DF2C27" w:rsidP="00BC4EFD">
      <w:pPr>
        <w:spacing w:line="200" w:lineRule="atLeast"/>
        <w:jc w:val="both"/>
        <w:rPr>
          <w:rFonts w:eastAsia="DFPOP-SB"/>
          <w:sz w:val="20"/>
        </w:rPr>
      </w:pPr>
      <w:r w:rsidRPr="004D7237">
        <w:rPr>
          <w:rFonts w:eastAsia="DFPOP-SB"/>
          <w:sz w:val="20"/>
        </w:rPr>
        <w:t>The e-culture management system is a software application for archiving and cataloging of cultural materials. The metadata of this application is based on cultural materials such as ISAD (G) metadata standard for the digital archive, CDWA metadata for museum objects and added some elements from cultural experts. The application used by local museums, temples and cultural agents for digital asset management. Figure 2. shows the e-Culture management system.</w:t>
      </w:r>
    </w:p>
    <w:p w14:paraId="52E926CF" w14:textId="77777777" w:rsidR="00DF2C27" w:rsidRPr="004D7237" w:rsidRDefault="00DF2C27" w:rsidP="00BC4EFD">
      <w:pPr>
        <w:spacing w:line="200" w:lineRule="atLeast"/>
        <w:jc w:val="both"/>
        <w:rPr>
          <w:rFonts w:eastAsia="DFPOP-SB" w:cs="Tahoma"/>
          <w:sz w:val="20"/>
        </w:rPr>
      </w:pPr>
    </w:p>
    <w:p w14:paraId="0622713B" w14:textId="3D26CD67" w:rsidR="005308F7" w:rsidRPr="004D7237" w:rsidRDefault="00E22ED7" w:rsidP="00BC4EFD">
      <w:pPr>
        <w:spacing w:line="200" w:lineRule="atLeast"/>
        <w:jc w:val="both"/>
        <w:rPr>
          <w:rFonts w:eastAsia="DFPOP-SB" w:cs="Tahoma"/>
          <w:sz w:val="20"/>
        </w:rPr>
      </w:pPr>
      <w:r w:rsidRPr="004D7237">
        <w:rPr>
          <w:rFonts w:eastAsia="DFPOP-SB" w:cs="Tahoma"/>
          <w:sz w:val="20"/>
        </w:rPr>
        <w:drawing>
          <wp:inline distT="0" distB="0" distL="0" distR="0" wp14:anchorId="26E150FC" wp14:editId="0FAA5686">
            <wp:extent cx="3167380" cy="1522730"/>
            <wp:effectExtent l="25400" t="25400" r="3302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7380" cy="1522730"/>
                    </a:xfrm>
                    <a:prstGeom prst="rect">
                      <a:avLst/>
                    </a:prstGeom>
                    <a:ln w="0">
                      <a:solidFill>
                        <a:schemeClr val="tx1"/>
                      </a:solidFill>
                    </a:ln>
                  </pic:spPr>
                </pic:pic>
              </a:graphicData>
            </a:graphic>
          </wp:inline>
        </w:drawing>
      </w:r>
    </w:p>
    <w:p w14:paraId="10C01D72" w14:textId="77777777" w:rsidR="005308F7" w:rsidRPr="004D7237" w:rsidRDefault="005308F7" w:rsidP="00BC4EFD">
      <w:pPr>
        <w:spacing w:line="200" w:lineRule="atLeast"/>
        <w:jc w:val="both"/>
        <w:rPr>
          <w:rFonts w:eastAsia="DFPOP-SB" w:cs="Tahoma"/>
          <w:sz w:val="20"/>
        </w:rPr>
      </w:pPr>
    </w:p>
    <w:p w14:paraId="353662C0" w14:textId="0DD4F0CE" w:rsidR="005308F7" w:rsidRPr="004D7237" w:rsidRDefault="005308F7" w:rsidP="00A31A8B">
      <w:pPr>
        <w:spacing w:line="200" w:lineRule="atLeast"/>
        <w:jc w:val="center"/>
        <w:rPr>
          <w:rFonts w:eastAsia="DFPOP-SB" w:cs="Tahoma"/>
          <w:sz w:val="18"/>
          <w:szCs w:val="18"/>
        </w:rPr>
      </w:pPr>
      <w:r w:rsidRPr="004D7237">
        <w:rPr>
          <w:rFonts w:eastAsia="DFPOP-SB" w:cs="Tahoma"/>
          <w:sz w:val="18"/>
          <w:szCs w:val="18"/>
        </w:rPr>
        <w:t>Figure 2. The e-Culture management system.</w:t>
      </w:r>
    </w:p>
    <w:p w14:paraId="727954BE" w14:textId="77777777" w:rsidR="00677D68" w:rsidRPr="004D7237" w:rsidRDefault="00677D68" w:rsidP="00677D68">
      <w:pPr>
        <w:spacing w:line="200" w:lineRule="atLeast"/>
        <w:jc w:val="both"/>
        <w:rPr>
          <w:rFonts w:eastAsia="DFPOP-SB"/>
          <w:sz w:val="20"/>
        </w:rPr>
      </w:pPr>
    </w:p>
    <w:p w14:paraId="3ACACADD" w14:textId="77777777" w:rsidR="00DD563F" w:rsidRPr="004D7237" w:rsidRDefault="00677D68" w:rsidP="00DD563F">
      <w:pPr>
        <w:autoSpaceDE w:val="0"/>
        <w:autoSpaceDN w:val="0"/>
        <w:spacing w:after="240" w:line="280" w:lineRule="atLeast"/>
        <w:rPr>
          <w:rFonts w:eastAsia="DFPOP-SB" w:cs="Tahoma"/>
          <w:i/>
          <w:sz w:val="20"/>
        </w:rPr>
      </w:pPr>
      <w:r w:rsidRPr="004D7237">
        <w:rPr>
          <w:rFonts w:eastAsia="DFPOP-SB" w:cs="Tahoma"/>
          <w:i/>
          <w:sz w:val="20"/>
        </w:rPr>
        <w:t>C.</w:t>
      </w:r>
      <w:r w:rsidR="00DD563F" w:rsidRPr="004D7237">
        <w:rPr>
          <w:rFonts w:eastAsia="DFPOP-SB" w:cs="Tahoma"/>
          <w:i/>
          <w:sz w:val="20"/>
        </w:rPr>
        <w:t xml:space="preserve"> e-Culture Portal</w:t>
      </w:r>
    </w:p>
    <w:p w14:paraId="0A60C087" w14:textId="77777777" w:rsidR="00CF749E" w:rsidRPr="004D7237" w:rsidRDefault="00CF749E" w:rsidP="00D24647">
      <w:pPr>
        <w:autoSpaceDE w:val="0"/>
        <w:autoSpaceDN w:val="0"/>
        <w:spacing w:after="240" w:line="280" w:lineRule="atLeast"/>
        <w:jc w:val="both"/>
        <w:rPr>
          <w:rFonts w:eastAsia="DFPOP-SB"/>
          <w:sz w:val="20"/>
        </w:rPr>
      </w:pPr>
      <w:r w:rsidRPr="004D7237">
        <w:rPr>
          <w:rFonts w:eastAsia="DFPOP-SB"/>
          <w:sz w:val="20"/>
        </w:rPr>
        <w:t>e-Culture portal is a web portal for collect data from e-culture management system and data from formal cultural institutions. There are two parts of the e-Culture portal. The first is the website designed to explore heritage sites. The website shows general information about the e-Culture project and the e-culture site that created by local communities using e-Culture management system and locates on an interactive map. Figure 3. shows the cultural map of this project.</w:t>
      </w:r>
    </w:p>
    <w:p w14:paraId="3798D471" w14:textId="3CC6B483" w:rsidR="00A95198" w:rsidRPr="004D7237" w:rsidRDefault="001F1B13" w:rsidP="00D24647">
      <w:pPr>
        <w:autoSpaceDE w:val="0"/>
        <w:autoSpaceDN w:val="0"/>
        <w:spacing w:after="240" w:line="280" w:lineRule="atLeast"/>
        <w:jc w:val="both"/>
        <w:rPr>
          <w:rFonts w:eastAsia="DFPOP-SB" w:cs="Tahoma"/>
          <w:sz w:val="20"/>
        </w:rPr>
      </w:pPr>
      <w:r w:rsidRPr="004D7237">
        <w:rPr>
          <w:rFonts w:eastAsia="DFPOP-SB" w:cs="Tahoma"/>
          <w:sz w:val="20"/>
        </w:rPr>
        <w:drawing>
          <wp:inline distT="0" distB="0" distL="0" distR="0" wp14:anchorId="0C6DCC9B" wp14:editId="0CA42DCF">
            <wp:extent cx="3167380" cy="1149985"/>
            <wp:effectExtent l="25400" t="25400" r="3302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7380" cy="1149985"/>
                    </a:xfrm>
                    <a:prstGeom prst="rect">
                      <a:avLst/>
                    </a:prstGeom>
                    <a:ln w="0">
                      <a:solidFill>
                        <a:schemeClr val="tx1"/>
                      </a:solidFill>
                    </a:ln>
                  </pic:spPr>
                </pic:pic>
              </a:graphicData>
            </a:graphic>
          </wp:inline>
        </w:drawing>
      </w:r>
    </w:p>
    <w:p w14:paraId="31AF1AB9" w14:textId="751C3540" w:rsidR="00A95198" w:rsidRPr="004D7237" w:rsidRDefault="00A95198" w:rsidP="00A95198">
      <w:pPr>
        <w:autoSpaceDE w:val="0"/>
        <w:autoSpaceDN w:val="0"/>
        <w:spacing w:after="240" w:line="280" w:lineRule="atLeast"/>
        <w:jc w:val="center"/>
        <w:rPr>
          <w:rFonts w:eastAsia="DFPOP-SB" w:cs="Tahoma"/>
          <w:sz w:val="18"/>
          <w:szCs w:val="18"/>
        </w:rPr>
      </w:pPr>
      <w:r w:rsidRPr="004D7237">
        <w:rPr>
          <w:rFonts w:eastAsia="DFPOP-SB" w:cs="Tahoma"/>
          <w:sz w:val="18"/>
          <w:szCs w:val="18"/>
        </w:rPr>
        <w:t xml:space="preserve">Figure 3. </w:t>
      </w:r>
      <w:r w:rsidRPr="004D7237">
        <w:rPr>
          <w:rFonts w:eastAsia="DFPOP-SB" w:cs="Tahoma"/>
          <w:sz w:val="18"/>
          <w:szCs w:val="18"/>
        </w:rPr>
        <w:t>T</w:t>
      </w:r>
      <w:r w:rsidRPr="004D7237">
        <w:rPr>
          <w:rFonts w:eastAsia="DFPOP-SB" w:cs="Tahoma"/>
          <w:sz w:val="18"/>
          <w:szCs w:val="18"/>
        </w:rPr>
        <w:t>he cultural map.</w:t>
      </w:r>
    </w:p>
    <w:p w14:paraId="35F25816" w14:textId="77777777" w:rsidR="00183028" w:rsidRPr="004D7237" w:rsidRDefault="00183028" w:rsidP="00183028">
      <w:pPr>
        <w:autoSpaceDE w:val="0"/>
        <w:autoSpaceDN w:val="0"/>
        <w:spacing w:after="240" w:line="280" w:lineRule="atLeast"/>
        <w:jc w:val="both"/>
        <w:rPr>
          <w:rFonts w:eastAsia="DFPOP-SB" w:cs="Tahoma"/>
          <w:sz w:val="20"/>
        </w:rPr>
      </w:pPr>
      <w:r w:rsidRPr="004D7237">
        <w:rPr>
          <w:rFonts w:eastAsia="DFPOP-SB" w:cs="Tahoma"/>
          <w:sz w:val="20"/>
        </w:rPr>
        <w:t>The second part is data integration that combines the data from various data sources with different metadata. We create metadata standard for exchange among data sources. The metadata exchange standard based on Dublin Core metadata schemes and add some elements from cultural heritage committee. Table 1. shows the examples of metadata exchange standard.</w:t>
      </w:r>
    </w:p>
    <w:p w14:paraId="77E41DC9" w14:textId="2D2A0422" w:rsidR="005308F7" w:rsidRPr="004D7237" w:rsidRDefault="005308F7" w:rsidP="005308F7">
      <w:pPr>
        <w:autoSpaceDE w:val="0"/>
        <w:autoSpaceDN w:val="0"/>
        <w:spacing w:after="240" w:line="280" w:lineRule="atLeast"/>
        <w:jc w:val="center"/>
        <w:rPr>
          <w:rFonts w:eastAsia="DFPOP-SB" w:cs="Tahoma"/>
          <w:sz w:val="18"/>
          <w:szCs w:val="18"/>
        </w:rPr>
      </w:pPr>
      <w:r w:rsidRPr="004D7237">
        <w:rPr>
          <w:rFonts w:eastAsia="DFPOP-SB" w:cs="Tahoma"/>
          <w:sz w:val="18"/>
          <w:szCs w:val="18"/>
        </w:rPr>
        <w:t>Table 1</w:t>
      </w:r>
      <w:r w:rsidR="00CB0E7D" w:rsidRPr="004D7237">
        <w:rPr>
          <w:rFonts w:eastAsia="DFPOP-SB" w:cs="Tahoma"/>
          <w:sz w:val="18"/>
          <w:szCs w:val="18"/>
        </w:rPr>
        <w:t>.</w:t>
      </w:r>
      <w:r w:rsidRPr="004D7237">
        <w:rPr>
          <w:rFonts w:eastAsia="DFPOP-SB" w:cs="Tahoma"/>
          <w:sz w:val="18"/>
          <w:szCs w:val="18"/>
        </w:rPr>
        <w:t xml:space="preserve"> The examples of metadata exchange standard.</w:t>
      </w:r>
    </w:p>
    <w:tbl>
      <w:tblPr>
        <w:tblStyle w:val="TableGrid"/>
        <w:tblW w:w="0" w:type="auto"/>
        <w:tblLook w:val="04A0" w:firstRow="1" w:lastRow="0" w:firstColumn="1" w:lastColumn="0" w:noHBand="0" w:noVBand="1"/>
      </w:tblPr>
      <w:tblGrid>
        <w:gridCol w:w="2489"/>
        <w:gridCol w:w="2489"/>
      </w:tblGrid>
      <w:tr w:rsidR="004D7237" w:rsidRPr="004D7237" w14:paraId="70363397" w14:textId="77777777" w:rsidTr="00A31A8B">
        <w:trPr>
          <w:trHeight w:val="2092"/>
        </w:trPr>
        <w:tc>
          <w:tcPr>
            <w:tcW w:w="2489" w:type="dxa"/>
          </w:tcPr>
          <w:p w14:paraId="3BB4D4F7" w14:textId="32123FE2" w:rsidR="00F45B04" w:rsidRPr="004D7237" w:rsidRDefault="00EE0B3F" w:rsidP="00A31A8B">
            <w:pPr>
              <w:autoSpaceDE w:val="0"/>
              <w:autoSpaceDN w:val="0"/>
              <w:spacing w:after="240" w:line="280" w:lineRule="atLeast"/>
              <w:rPr>
                <w:rFonts w:eastAsia="DFPOP-SB" w:cs="Tahoma"/>
                <w:sz w:val="18"/>
                <w:szCs w:val="18"/>
              </w:rPr>
            </w:pPr>
            <w:r w:rsidRPr="004D7237">
              <w:rPr>
                <w:rFonts w:eastAsia="DFPOP-SB" w:cs="Tahoma"/>
                <w:sz w:val="18"/>
                <w:szCs w:val="18"/>
              </w:rPr>
              <w:t>Title</w:t>
            </w:r>
            <w:r w:rsidR="00A31A8B" w:rsidRPr="004D7237">
              <w:rPr>
                <w:rFonts w:eastAsia="DFPOP-SB" w:cs="Tahoma"/>
                <w:sz w:val="18"/>
                <w:szCs w:val="18"/>
              </w:rPr>
              <w:br/>
            </w:r>
            <w:r w:rsidRPr="004D7237">
              <w:rPr>
                <w:rFonts w:eastAsia="DFPOP-SB" w:cs="Tahoma"/>
                <w:sz w:val="18"/>
                <w:szCs w:val="18"/>
              </w:rPr>
              <w:t>Creator</w:t>
            </w:r>
            <w:r w:rsidR="00A31A8B" w:rsidRPr="004D7237">
              <w:rPr>
                <w:rFonts w:eastAsia="DFPOP-SB" w:cs="Tahoma"/>
                <w:sz w:val="18"/>
                <w:szCs w:val="18"/>
              </w:rPr>
              <w:br/>
            </w:r>
            <w:r w:rsidRPr="004D7237">
              <w:rPr>
                <w:rFonts w:eastAsia="DFPOP-SB" w:cs="Tahoma"/>
                <w:sz w:val="18"/>
                <w:szCs w:val="18"/>
              </w:rPr>
              <w:t>Description</w:t>
            </w:r>
            <w:r w:rsidR="00A31A8B" w:rsidRPr="004D7237">
              <w:rPr>
                <w:rFonts w:eastAsia="DFPOP-SB" w:cs="Tahoma"/>
                <w:sz w:val="18"/>
                <w:szCs w:val="18"/>
              </w:rPr>
              <w:br/>
            </w:r>
            <w:r w:rsidRPr="004D7237">
              <w:rPr>
                <w:rFonts w:eastAsia="DFPOP-SB" w:cs="Tahoma"/>
                <w:sz w:val="18"/>
                <w:szCs w:val="18"/>
              </w:rPr>
              <w:t>Date</w:t>
            </w:r>
            <w:r w:rsidR="00A31A8B" w:rsidRPr="004D7237">
              <w:rPr>
                <w:rFonts w:eastAsia="DFPOP-SB" w:cs="Tahoma"/>
                <w:sz w:val="18"/>
                <w:szCs w:val="18"/>
              </w:rPr>
              <w:br/>
            </w:r>
            <w:r w:rsidRPr="004D7237">
              <w:rPr>
                <w:rFonts w:eastAsia="DFPOP-SB" w:cs="Tahoma"/>
                <w:sz w:val="18"/>
                <w:szCs w:val="18"/>
              </w:rPr>
              <w:t>Media Type</w:t>
            </w:r>
            <w:r w:rsidR="008506C6" w:rsidRPr="004D7237">
              <w:rPr>
                <w:rFonts w:eastAsia="DFPOP-SB" w:cs="Tahoma"/>
                <w:sz w:val="18"/>
                <w:szCs w:val="18"/>
              </w:rPr>
              <w:t>s</w:t>
            </w:r>
            <w:r w:rsidR="00A31A8B" w:rsidRPr="004D7237">
              <w:rPr>
                <w:rFonts w:eastAsia="DFPOP-SB" w:cs="Tahoma"/>
                <w:sz w:val="18"/>
                <w:szCs w:val="18"/>
              </w:rPr>
              <w:br/>
            </w:r>
            <w:r w:rsidRPr="004D7237">
              <w:rPr>
                <w:rFonts w:eastAsia="DFPOP-SB" w:cs="Tahoma"/>
                <w:sz w:val="18"/>
                <w:szCs w:val="18"/>
              </w:rPr>
              <w:t>Cultural Heritage Type</w:t>
            </w:r>
            <w:r w:rsidR="008506C6" w:rsidRPr="004D7237">
              <w:rPr>
                <w:rFonts w:eastAsia="DFPOP-SB" w:cs="Tahoma"/>
                <w:sz w:val="18"/>
                <w:szCs w:val="18"/>
              </w:rPr>
              <w:t>s</w:t>
            </w:r>
          </w:p>
        </w:tc>
        <w:tc>
          <w:tcPr>
            <w:tcW w:w="2489" w:type="dxa"/>
          </w:tcPr>
          <w:p w14:paraId="235ADF53" w14:textId="133425F7" w:rsidR="00F45B04" w:rsidRPr="004D7237" w:rsidRDefault="00A31A8B" w:rsidP="00A31A8B">
            <w:pPr>
              <w:autoSpaceDE w:val="0"/>
              <w:autoSpaceDN w:val="0"/>
              <w:spacing w:after="240" w:line="280" w:lineRule="atLeast"/>
              <w:rPr>
                <w:rFonts w:eastAsia="DFPOP-SB" w:cs="Tahoma"/>
                <w:sz w:val="18"/>
                <w:szCs w:val="18"/>
              </w:rPr>
            </w:pPr>
            <w:r w:rsidRPr="004D7237">
              <w:rPr>
                <w:rFonts w:eastAsia="DFPOP-SB" w:cs="Tahoma"/>
                <w:sz w:val="18"/>
                <w:szCs w:val="18"/>
              </w:rPr>
              <w:t>Historical Events</w:t>
            </w:r>
            <w:r w:rsidRPr="004D7237">
              <w:rPr>
                <w:rFonts w:eastAsia="DFPOP-SB" w:cs="Tahoma"/>
                <w:sz w:val="18"/>
                <w:szCs w:val="18"/>
              </w:rPr>
              <w:br/>
            </w:r>
            <w:r w:rsidRPr="004D7237">
              <w:rPr>
                <w:rFonts w:eastAsia="DFPOP-SB" w:cs="Tahoma"/>
                <w:sz w:val="18"/>
                <w:szCs w:val="18"/>
              </w:rPr>
              <w:t>Period of time (art era)</w:t>
            </w:r>
            <w:r w:rsidRPr="004D7237">
              <w:rPr>
                <w:rFonts w:eastAsia="DFPOP-SB" w:cs="Tahoma"/>
                <w:sz w:val="18"/>
                <w:szCs w:val="18"/>
              </w:rPr>
              <w:br/>
            </w:r>
            <w:r w:rsidRPr="004D7237">
              <w:rPr>
                <w:rFonts w:eastAsia="DFPOP-SB" w:cs="Tahoma"/>
                <w:sz w:val="18"/>
                <w:szCs w:val="18"/>
              </w:rPr>
              <w:t>Period of time (</w:t>
            </w:r>
            <w:proofErr w:type="gramStart"/>
            <w:r w:rsidRPr="004D7237">
              <w:rPr>
                <w:rFonts w:eastAsia="DFPOP-SB" w:cs="Tahoma"/>
                <w:sz w:val="18"/>
                <w:szCs w:val="18"/>
              </w:rPr>
              <w:t>historical  era</w:t>
            </w:r>
            <w:proofErr w:type="gramEnd"/>
            <w:r w:rsidRPr="004D7237">
              <w:rPr>
                <w:rFonts w:eastAsia="DFPOP-SB" w:cs="Tahoma"/>
                <w:sz w:val="18"/>
                <w:szCs w:val="18"/>
              </w:rPr>
              <w:t>)</w:t>
            </w:r>
            <w:r w:rsidRPr="004D7237">
              <w:rPr>
                <w:rFonts w:eastAsia="DFPOP-SB" w:cs="Tahoma"/>
                <w:sz w:val="18"/>
                <w:szCs w:val="18"/>
              </w:rPr>
              <w:br/>
            </w:r>
            <w:r w:rsidRPr="004D7237">
              <w:rPr>
                <w:rFonts w:eastAsia="DFPOP-SB" w:cs="Tahoma"/>
                <w:sz w:val="18"/>
                <w:szCs w:val="18"/>
              </w:rPr>
              <w:t>Location</w:t>
            </w:r>
            <w:r w:rsidRPr="004D7237">
              <w:rPr>
                <w:rFonts w:eastAsia="DFPOP-SB" w:cs="Tahoma"/>
                <w:sz w:val="18"/>
                <w:szCs w:val="18"/>
              </w:rPr>
              <w:br/>
            </w:r>
            <w:proofErr w:type="spellStart"/>
            <w:r w:rsidRPr="004D7237">
              <w:rPr>
                <w:rFonts w:eastAsia="DFPOP-SB" w:cs="Tahoma"/>
                <w:sz w:val="18"/>
                <w:szCs w:val="18"/>
              </w:rPr>
              <w:t>Institutiions</w:t>
            </w:r>
            <w:proofErr w:type="spellEnd"/>
            <w:r w:rsidRPr="004D7237">
              <w:rPr>
                <w:rFonts w:eastAsia="DFPOP-SB" w:cs="Tahoma"/>
                <w:sz w:val="18"/>
                <w:szCs w:val="18"/>
              </w:rPr>
              <w:br/>
            </w:r>
            <w:r w:rsidRPr="00EE0B3F">
              <w:rPr>
                <w:rFonts w:eastAsia="DFPOP-SB" w:cs="Tahoma"/>
                <w:sz w:val="18"/>
                <w:szCs w:val="18"/>
              </w:rPr>
              <w:t>URL</w:t>
            </w:r>
            <w:r w:rsidRPr="004D7237">
              <w:rPr>
                <w:rFonts w:eastAsia="DFPOP-SB" w:cs="Tahoma"/>
                <w:sz w:val="18"/>
                <w:szCs w:val="18"/>
              </w:rPr>
              <w:br/>
            </w:r>
            <w:r w:rsidRPr="004D7237">
              <w:rPr>
                <w:rFonts w:eastAsia="DFPOP-SB" w:cs="Tahoma"/>
                <w:sz w:val="18"/>
                <w:szCs w:val="18"/>
              </w:rPr>
              <w:t>Keywords</w:t>
            </w:r>
          </w:p>
        </w:tc>
      </w:tr>
    </w:tbl>
    <w:p w14:paraId="19951CE4" w14:textId="77777777" w:rsidR="005308F7" w:rsidRPr="004D7237" w:rsidRDefault="005308F7" w:rsidP="005308F7">
      <w:pPr>
        <w:autoSpaceDE w:val="0"/>
        <w:autoSpaceDN w:val="0"/>
        <w:spacing w:after="240" w:line="280" w:lineRule="atLeast"/>
        <w:jc w:val="both"/>
        <w:rPr>
          <w:rFonts w:eastAsia="DFPOP-SB" w:cs="Tahoma" w:hint="cs"/>
          <w:sz w:val="20"/>
          <w:cs/>
        </w:rPr>
      </w:pPr>
    </w:p>
    <w:p w14:paraId="7E5BDB5E" w14:textId="1FD73970" w:rsidR="00C423AB" w:rsidRPr="004D7237" w:rsidRDefault="00DD563F" w:rsidP="00C423AB">
      <w:pPr>
        <w:autoSpaceDE w:val="0"/>
        <w:autoSpaceDN w:val="0"/>
        <w:spacing w:after="240" w:line="280" w:lineRule="atLeast"/>
        <w:rPr>
          <w:rFonts w:eastAsia="DFPOP-SB" w:cs="Tahoma"/>
          <w:i/>
          <w:sz w:val="20"/>
        </w:rPr>
      </w:pPr>
      <w:r w:rsidRPr="004D7237">
        <w:rPr>
          <w:rFonts w:eastAsia="DFPOP-SB" w:cs="Tahoma"/>
          <w:i/>
          <w:sz w:val="20"/>
        </w:rPr>
        <w:t>D. e-Cult</w:t>
      </w:r>
      <w:r w:rsidR="00295C08">
        <w:rPr>
          <w:rFonts w:eastAsia="DFPOP-SB" w:cs="Tahoma"/>
          <w:i/>
          <w:sz w:val="20"/>
        </w:rPr>
        <w:t>u</w:t>
      </w:r>
      <w:bookmarkStart w:id="0" w:name="_GoBack"/>
      <w:bookmarkEnd w:id="0"/>
      <w:r w:rsidRPr="004D7237">
        <w:rPr>
          <w:rFonts w:eastAsia="DFPOP-SB" w:cs="Tahoma"/>
          <w:i/>
          <w:sz w:val="20"/>
        </w:rPr>
        <w:t>re API</w:t>
      </w:r>
    </w:p>
    <w:p w14:paraId="0C96717D" w14:textId="77777777" w:rsidR="00284AB1" w:rsidRPr="004D7237" w:rsidRDefault="00284AB1" w:rsidP="00284AB1">
      <w:pPr>
        <w:autoSpaceDE w:val="0"/>
        <w:autoSpaceDN w:val="0"/>
        <w:spacing w:after="240" w:line="280" w:lineRule="atLeast"/>
        <w:jc w:val="both"/>
        <w:rPr>
          <w:rFonts w:eastAsia="DFPOP-SB"/>
          <w:sz w:val="20"/>
        </w:rPr>
      </w:pPr>
      <w:r w:rsidRPr="004D7237">
        <w:rPr>
          <w:rFonts w:eastAsia="DFPOP-SB"/>
          <w:sz w:val="20"/>
        </w:rPr>
        <w:t>Application program interface (API) is a software intermediary or technical development environment that enables access to another application or platform. We develop API for supporting developer for creating the applications. e-Culture API support JSON data input and output formats. Figure 4. shows the example of API.</w:t>
      </w:r>
    </w:p>
    <w:p w14:paraId="093ED4CE" w14:textId="028C87A7" w:rsidR="00D72FF7" w:rsidRPr="004D7237" w:rsidRDefault="00D72FF7" w:rsidP="00A95198">
      <w:pPr>
        <w:autoSpaceDE w:val="0"/>
        <w:autoSpaceDN w:val="0"/>
        <w:spacing w:after="240" w:line="280" w:lineRule="atLeast"/>
        <w:rPr>
          <w:rFonts w:eastAsia="DFPOP-SB" w:cs="Tahoma"/>
          <w:i/>
          <w:sz w:val="20"/>
        </w:rPr>
      </w:pPr>
      <w:r w:rsidRPr="004D7237">
        <w:rPr>
          <w:rFonts w:eastAsia="DFPOP-SB" w:cs="Tahoma"/>
          <w:i/>
          <w:sz w:val="20"/>
        </w:rPr>
        <w:drawing>
          <wp:inline distT="0" distB="0" distL="0" distR="0" wp14:anchorId="3A1A09A6" wp14:editId="036A5CCD">
            <wp:extent cx="3167380" cy="1526540"/>
            <wp:effectExtent l="25400" t="25400" r="3302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7380" cy="1526540"/>
                    </a:xfrm>
                    <a:prstGeom prst="rect">
                      <a:avLst/>
                    </a:prstGeom>
                    <a:ln w="0">
                      <a:solidFill>
                        <a:schemeClr val="tx1"/>
                      </a:solidFill>
                    </a:ln>
                  </pic:spPr>
                </pic:pic>
              </a:graphicData>
            </a:graphic>
          </wp:inline>
        </w:drawing>
      </w:r>
    </w:p>
    <w:p w14:paraId="470C2F2A" w14:textId="699B45DE" w:rsidR="00DD563F" w:rsidRPr="004D7237" w:rsidRDefault="00A31A8B" w:rsidP="00A31A8B">
      <w:pPr>
        <w:autoSpaceDE w:val="0"/>
        <w:autoSpaceDN w:val="0"/>
        <w:spacing w:after="240" w:line="280" w:lineRule="atLeast"/>
        <w:jc w:val="center"/>
        <w:rPr>
          <w:rFonts w:eastAsia="DFPOP-SB"/>
          <w:sz w:val="18"/>
          <w:szCs w:val="18"/>
        </w:rPr>
      </w:pPr>
      <w:proofErr w:type="spellStart"/>
      <w:r w:rsidRPr="004D7237">
        <w:rPr>
          <w:rFonts w:eastAsia="DFPOP-SB"/>
          <w:sz w:val="18"/>
          <w:szCs w:val="18"/>
        </w:rPr>
        <w:t>Figture</w:t>
      </w:r>
      <w:proofErr w:type="spellEnd"/>
      <w:r w:rsidRPr="004D7237">
        <w:rPr>
          <w:rFonts w:eastAsia="DFPOP-SB"/>
          <w:sz w:val="18"/>
          <w:szCs w:val="18"/>
        </w:rPr>
        <w:t xml:space="preserve"> 4. </w:t>
      </w:r>
      <w:r w:rsidR="00284AB1" w:rsidRPr="004D7237">
        <w:rPr>
          <w:rFonts w:eastAsia="DFPOP-SB"/>
          <w:sz w:val="18"/>
          <w:szCs w:val="18"/>
        </w:rPr>
        <w:t>T</w:t>
      </w:r>
      <w:r w:rsidRPr="004D7237">
        <w:rPr>
          <w:rFonts w:eastAsia="DFPOP-SB"/>
          <w:sz w:val="18"/>
          <w:szCs w:val="18"/>
        </w:rPr>
        <w:t>he example of API.</w:t>
      </w:r>
    </w:p>
    <w:p w14:paraId="340647E0" w14:textId="77777777" w:rsidR="00CB0E7D" w:rsidRPr="004D7237" w:rsidRDefault="00CB0E7D" w:rsidP="00A31A8B">
      <w:pPr>
        <w:autoSpaceDE w:val="0"/>
        <w:autoSpaceDN w:val="0"/>
        <w:spacing w:after="240" w:line="280" w:lineRule="atLeast"/>
        <w:jc w:val="center"/>
        <w:rPr>
          <w:rFonts w:eastAsia="DFPOP-SB"/>
          <w:sz w:val="18"/>
          <w:szCs w:val="18"/>
        </w:rPr>
      </w:pPr>
    </w:p>
    <w:p w14:paraId="45976C6C" w14:textId="78BBFCE7" w:rsidR="00DD563F" w:rsidRPr="004D7237" w:rsidRDefault="00A95198" w:rsidP="00677D68">
      <w:pPr>
        <w:autoSpaceDE w:val="0"/>
        <w:autoSpaceDN w:val="0"/>
        <w:spacing w:after="240" w:line="280" w:lineRule="atLeast"/>
        <w:rPr>
          <w:rFonts w:eastAsia="DFPOP-SB" w:cs="Tahoma"/>
          <w:i/>
          <w:sz w:val="20"/>
        </w:rPr>
      </w:pPr>
      <w:r w:rsidRPr="004D7237">
        <w:rPr>
          <w:rFonts w:eastAsia="DFPOP-SB" w:cs="Tahoma"/>
          <w:i/>
          <w:sz w:val="20"/>
        </w:rPr>
        <w:t>E. e-C</w:t>
      </w:r>
      <w:r w:rsidR="00DD563F" w:rsidRPr="004D7237">
        <w:rPr>
          <w:rFonts w:eastAsia="DFPOP-SB" w:cs="Tahoma"/>
          <w:i/>
          <w:sz w:val="20"/>
        </w:rPr>
        <w:t>ulture applications</w:t>
      </w:r>
    </w:p>
    <w:p w14:paraId="7A147A59" w14:textId="2D5C668E" w:rsidR="00F45B04" w:rsidRPr="004D7237" w:rsidRDefault="006631ED" w:rsidP="00DD563F">
      <w:pPr>
        <w:spacing w:line="200" w:lineRule="atLeast"/>
        <w:jc w:val="both"/>
        <w:rPr>
          <w:rFonts w:eastAsia="DFPOP-SB"/>
          <w:sz w:val="20"/>
        </w:rPr>
      </w:pPr>
      <w:r w:rsidRPr="004D7237">
        <w:rPr>
          <w:rFonts w:eastAsia="DFPOP-SB"/>
          <w:sz w:val="20"/>
        </w:rPr>
        <w:t>e-Culture applications are the applications that use e-Culture API for development such as web applications, mobile applications and the applications for the interne</w:t>
      </w:r>
      <w:r w:rsidR="004D7237">
        <w:rPr>
          <w:rFonts w:eastAsia="DFPOP-SB"/>
          <w:sz w:val="20"/>
        </w:rPr>
        <w:t>t of things devices. Figure 5. s</w:t>
      </w:r>
      <w:r w:rsidRPr="004D7237">
        <w:rPr>
          <w:rFonts w:eastAsia="DFPOP-SB"/>
          <w:sz w:val="20"/>
        </w:rPr>
        <w:t>how</w:t>
      </w:r>
      <w:r w:rsidR="004D7237">
        <w:rPr>
          <w:rFonts w:eastAsia="DFPOP-SB"/>
          <w:sz w:val="20"/>
        </w:rPr>
        <w:t>s</w:t>
      </w:r>
      <w:r w:rsidRPr="004D7237">
        <w:rPr>
          <w:rFonts w:eastAsia="DFPOP-SB"/>
          <w:sz w:val="20"/>
        </w:rPr>
        <w:t xml:space="preserve"> the example of e-Culture applications, which show the historical sites from e-Culture portal using API.</w:t>
      </w:r>
    </w:p>
    <w:p w14:paraId="2B83BDA1" w14:textId="276F7627" w:rsidR="00795915" w:rsidRPr="004D7237" w:rsidRDefault="00F45B04" w:rsidP="00F45B04">
      <w:pPr>
        <w:autoSpaceDE w:val="0"/>
        <w:autoSpaceDN w:val="0"/>
        <w:spacing w:after="240" w:line="280" w:lineRule="atLeast"/>
        <w:jc w:val="center"/>
        <w:rPr>
          <w:rFonts w:eastAsia="DFPOP-SB" w:cs="Tahoma"/>
          <w:i/>
          <w:sz w:val="20"/>
        </w:rPr>
      </w:pPr>
      <w:r w:rsidRPr="004D7237">
        <w:rPr>
          <w:rFonts w:eastAsia="DFPOP-SB" w:cs="Tahoma"/>
          <w:i/>
          <w:sz w:val="20"/>
        </w:rPr>
        <w:drawing>
          <wp:inline distT="0" distB="0" distL="0" distR="0" wp14:anchorId="671DFF8D" wp14:editId="15A3F0FE">
            <wp:extent cx="934326" cy="1628140"/>
            <wp:effectExtent l="25400" t="25400" r="3111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4253" cy="1645438"/>
                    </a:xfrm>
                    <a:prstGeom prst="rect">
                      <a:avLst/>
                    </a:prstGeom>
                    <a:ln w="0">
                      <a:solidFill>
                        <a:schemeClr val="tx1"/>
                      </a:solidFill>
                    </a:ln>
                  </pic:spPr>
                </pic:pic>
              </a:graphicData>
            </a:graphic>
          </wp:inline>
        </w:drawing>
      </w:r>
    </w:p>
    <w:p w14:paraId="68B80740" w14:textId="317AE2D8" w:rsidR="00900290" w:rsidRPr="004D7237" w:rsidRDefault="00A31A8B" w:rsidP="005D0B20">
      <w:pPr>
        <w:autoSpaceDE w:val="0"/>
        <w:autoSpaceDN w:val="0"/>
        <w:spacing w:after="240" w:line="280" w:lineRule="atLeast"/>
        <w:jc w:val="center"/>
        <w:rPr>
          <w:rFonts w:ascii="Times" w:hAnsi="Times" w:cs="Times"/>
          <w:sz w:val="18"/>
          <w:szCs w:val="18"/>
        </w:rPr>
      </w:pPr>
      <w:r w:rsidRPr="004D7237">
        <w:rPr>
          <w:rFonts w:eastAsia="DFPOP-SB"/>
          <w:sz w:val="18"/>
          <w:szCs w:val="18"/>
        </w:rPr>
        <w:t>Figure 5</w:t>
      </w:r>
      <w:r w:rsidR="00795915" w:rsidRPr="004D7237">
        <w:rPr>
          <w:rFonts w:eastAsia="DFPOP-SB"/>
          <w:sz w:val="18"/>
          <w:szCs w:val="18"/>
        </w:rPr>
        <w:t xml:space="preserve">. </w:t>
      </w:r>
      <w:r w:rsidR="00795915" w:rsidRPr="004D7237">
        <w:rPr>
          <w:rFonts w:eastAsia="DFPOP-SB"/>
          <w:sz w:val="18"/>
          <w:szCs w:val="18"/>
        </w:rPr>
        <w:t>T</w:t>
      </w:r>
      <w:r w:rsidR="00795915" w:rsidRPr="004D7237">
        <w:rPr>
          <w:rFonts w:eastAsia="DFPOP-SB"/>
          <w:sz w:val="18"/>
          <w:szCs w:val="18"/>
        </w:rPr>
        <w:t>he example of e-Culture applications</w:t>
      </w:r>
    </w:p>
    <w:p w14:paraId="76FB169C" w14:textId="77777777" w:rsidR="00F7207D" w:rsidRPr="004D7237" w:rsidRDefault="00F7207D">
      <w:pPr>
        <w:spacing w:line="200" w:lineRule="atLeast"/>
        <w:ind w:firstLine="180"/>
        <w:rPr>
          <w:rFonts w:eastAsia="DFPOP-SB"/>
          <w:sz w:val="20"/>
        </w:rPr>
      </w:pPr>
    </w:p>
    <w:p w14:paraId="199F6240" w14:textId="58DDC49C" w:rsidR="00F7207D" w:rsidRPr="004D7237" w:rsidRDefault="00F83251" w:rsidP="00F7207D">
      <w:pPr>
        <w:spacing w:line="200" w:lineRule="atLeast"/>
        <w:jc w:val="center"/>
        <w:rPr>
          <w:rFonts w:eastAsia="DFPOP-SB"/>
          <w:b/>
          <w:sz w:val="20"/>
        </w:rPr>
      </w:pPr>
      <w:r w:rsidRPr="004D7237">
        <w:rPr>
          <w:rFonts w:eastAsia="DFPOP-SB"/>
          <w:b/>
          <w:sz w:val="20"/>
        </w:rPr>
        <w:t>I</w:t>
      </w:r>
      <w:r w:rsidR="00715C8B" w:rsidRPr="004D7237">
        <w:rPr>
          <w:rFonts w:eastAsia="DFPOP-SB"/>
          <w:b/>
          <w:sz w:val="20"/>
        </w:rPr>
        <w:t>II</w:t>
      </w:r>
      <w:r w:rsidR="00F7207D" w:rsidRPr="004D7237">
        <w:rPr>
          <w:rFonts w:eastAsia="DFPOP-SB"/>
          <w:b/>
          <w:sz w:val="20"/>
        </w:rPr>
        <w:t>. Conclusion</w:t>
      </w:r>
      <w:r w:rsidR="00095D63" w:rsidRPr="004D7237">
        <w:rPr>
          <w:rFonts w:eastAsia="DFPOP-SB"/>
          <w:b/>
          <w:sz w:val="20"/>
        </w:rPr>
        <w:t xml:space="preserve"> and Future Work</w:t>
      </w:r>
    </w:p>
    <w:p w14:paraId="1AB1470D" w14:textId="157BE771" w:rsidR="00AB61AD" w:rsidRPr="004D7237" w:rsidRDefault="006E6ECB" w:rsidP="0028613E">
      <w:pPr>
        <w:spacing w:line="200" w:lineRule="atLeast"/>
        <w:jc w:val="both"/>
        <w:rPr>
          <w:rFonts w:eastAsia="DFPOP-SB"/>
          <w:sz w:val="20"/>
        </w:rPr>
      </w:pPr>
      <w:r w:rsidRPr="004D7237">
        <w:rPr>
          <w:rFonts w:eastAsia="DFPOP-SB"/>
          <w:sz w:val="20"/>
        </w:rPr>
        <w:t>In this paper, we presented an ongoing project, called e-Culture platform for collaboration and data sharing among cultural heritage institutions. We develop a cultural heritage portal archive and API for supporting the developer for creating the applications. Most of the work developed for data integration and sharing. For our future work, we design to focus on two issues, which are the cultural heritage knowledge and user behavior. The cultural heritage knowledge, we will concentrate on entities, relations among entities, constraints, and rules for reasoning. The user behavior, we expand the work scope related to tourism domain for studying the tourist’s behavior.</w:t>
      </w:r>
    </w:p>
    <w:p w14:paraId="4D6A994A" w14:textId="77777777" w:rsidR="006E6ECB" w:rsidRPr="004D7237" w:rsidRDefault="006E6ECB" w:rsidP="0028613E">
      <w:pPr>
        <w:spacing w:line="200" w:lineRule="atLeast"/>
        <w:jc w:val="both"/>
        <w:rPr>
          <w:rFonts w:eastAsia="DFPOP-SB"/>
          <w:sz w:val="20"/>
        </w:rPr>
      </w:pPr>
    </w:p>
    <w:p w14:paraId="1CA10E8A" w14:textId="4ECC7734" w:rsidR="00AB61AD" w:rsidRPr="004D7237" w:rsidRDefault="00715C8B" w:rsidP="00AB61AD">
      <w:pPr>
        <w:spacing w:line="200" w:lineRule="atLeast"/>
        <w:jc w:val="center"/>
        <w:rPr>
          <w:rFonts w:eastAsia="DFPOP-SB"/>
          <w:b/>
          <w:bCs/>
          <w:sz w:val="20"/>
        </w:rPr>
      </w:pPr>
      <w:r w:rsidRPr="004D7237">
        <w:rPr>
          <w:rFonts w:eastAsia="DFPOP-SB"/>
          <w:b/>
          <w:bCs/>
          <w:sz w:val="20"/>
        </w:rPr>
        <w:t>I</w:t>
      </w:r>
      <w:r w:rsidR="00AB61AD" w:rsidRPr="004D7237">
        <w:rPr>
          <w:rFonts w:eastAsia="DFPOP-SB"/>
          <w:b/>
          <w:bCs/>
          <w:sz w:val="20"/>
        </w:rPr>
        <w:t>V. Acknowledgements</w:t>
      </w:r>
    </w:p>
    <w:p w14:paraId="285AB019" w14:textId="77777777" w:rsidR="009761A9" w:rsidRPr="004D7237" w:rsidRDefault="009761A9" w:rsidP="009761A9">
      <w:pPr>
        <w:spacing w:line="200" w:lineRule="atLeast"/>
        <w:jc w:val="both"/>
        <w:rPr>
          <w:rFonts w:eastAsia="DFPOP-SB"/>
          <w:sz w:val="20"/>
        </w:rPr>
      </w:pPr>
      <w:r w:rsidRPr="004D7237">
        <w:rPr>
          <w:rFonts w:eastAsia="DFPOP-SB"/>
          <w:sz w:val="20"/>
        </w:rPr>
        <w:t>This work has been carried out on the e-culture platform</w:t>
      </w:r>
    </w:p>
    <w:p w14:paraId="3A94840C" w14:textId="3A228074" w:rsidR="0009663C" w:rsidRPr="004D7237" w:rsidRDefault="009761A9" w:rsidP="009761A9">
      <w:pPr>
        <w:spacing w:line="200" w:lineRule="atLeast"/>
        <w:jc w:val="both"/>
        <w:rPr>
          <w:rFonts w:eastAsia="DFPOP-SB"/>
          <w:sz w:val="20"/>
        </w:rPr>
      </w:pPr>
      <w:r w:rsidRPr="004D7237">
        <w:rPr>
          <w:rFonts w:eastAsia="DFPOP-SB"/>
          <w:sz w:val="20"/>
        </w:rPr>
        <w:t>project.</w:t>
      </w:r>
    </w:p>
    <w:p w14:paraId="58A6C605" w14:textId="77777777" w:rsidR="009761A9" w:rsidRPr="004D7237" w:rsidRDefault="009761A9" w:rsidP="009761A9">
      <w:pPr>
        <w:spacing w:line="200" w:lineRule="atLeast"/>
        <w:jc w:val="both"/>
        <w:rPr>
          <w:rFonts w:eastAsia="DFPOP-SB"/>
          <w:sz w:val="20"/>
        </w:rPr>
      </w:pPr>
    </w:p>
    <w:p w14:paraId="3A879972" w14:textId="77777777" w:rsidR="00900290" w:rsidRPr="004D7237" w:rsidRDefault="00900290">
      <w:pPr>
        <w:spacing w:line="200" w:lineRule="atLeast"/>
        <w:jc w:val="center"/>
        <w:rPr>
          <w:rFonts w:eastAsia="DFPOP-SB"/>
          <w:sz w:val="20"/>
        </w:rPr>
      </w:pPr>
      <w:r w:rsidRPr="004D7237">
        <w:rPr>
          <w:rFonts w:eastAsia="DFPOP-SB"/>
          <w:b/>
          <w:sz w:val="20"/>
        </w:rPr>
        <w:t>References</w:t>
      </w:r>
    </w:p>
    <w:p w14:paraId="7F1679FC" w14:textId="77777777" w:rsidR="00900290" w:rsidRPr="004D7237" w:rsidRDefault="00900290">
      <w:pPr>
        <w:spacing w:line="200" w:lineRule="atLeast"/>
        <w:rPr>
          <w:rFonts w:eastAsia="DFPOP-SB"/>
          <w:sz w:val="20"/>
        </w:rPr>
      </w:pPr>
    </w:p>
    <w:p w14:paraId="4840682A" w14:textId="77777777" w:rsidR="00591969" w:rsidRPr="004D7237" w:rsidRDefault="00900290" w:rsidP="0028613E">
      <w:pPr>
        <w:spacing w:line="200" w:lineRule="atLeast"/>
        <w:ind w:left="360" w:hanging="360"/>
        <w:jc w:val="both"/>
        <w:rPr>
          <w:rFonts w:eastAsia="DFPOP-SB" w:cs="Sukhumvit Set Text"/>
          <w:sz w:val="18"/>
          <w:szCs w:val="18"/>
        </w:rPr>
      </w:pPr>
      <w:r w:rsidRPr="004D7237">
        <w:rPr>
          <w:rFonts w:eastAsia="DFPOP-SB"/>
          <w:sz w:val="18"/>
          <w:szCs w:val="18"/>
        </w:rPr>
        <w:t xml:space="preserve">[1] </w:t>
      </w:r>
      <w:proofErr w:type="gramStart"/>
      <w:r w:rsidR="00591969" w:rsidRPr="004D7237">
        <w:rPr>
          <w:rFonts w:eastAsia="DFPOP-SB" w:cs="Sukhumvit Set Text"/>
          <w:sz w:val="18"/>
          <w:szCs w:val="18"/>
        </w:rPr>
        <w:t>Wikipedia :</w:t>
      </w:r>
      <w:proofErr w:type="gramEnd"/>
      <w:r w:rsidR="00591969" w:rsidRPr="004D7237">
        <w:rPr>
          <w:rFonts w:eastAsia="DFPOP-SB" w:cs="Sukhumvit Set Text"/>
          <w:sz w:val="18"/>
          <w:szCs w:val="18"/>
        </w:rPr>
        <w:t xml:space="preserve"> Culture, https://simple.wikipedia.org/wiki/Culture, 2015</w:t>
      </w:r>
    </w:p>
    <w:p w14:paraId="337735AF" w14:textId="19FAF2A1" w:rsidR="008129EF" w:rsidRPr="004D7237" w:rsidRDefault="00591969" w:rsidP="0028613E">
      <w:pPr>
        <w:numPr>
          <w:ilvl w:val="0"/>
          <w:numId w:val="1"/>
        </w:numPr>
        <w:spacing w:line="200" w:lineRule="atLeast"/>
        <w:jc w:val="both"/>
        <w:rPr>
          <w:rFonts w:eastAsia="DFPOP-SB" w:cs="Sukhumvit Set Text"/>
          <w:sz w:val="18"/>
          <w:szCs w:val="18"/>
        </w:rPr>
      </w:pPr>
      <w:r w:rsidRPr="004D7237">
        <w:rPr>
          <w:rFonts w:eastAsia="DFPOP-SB" w:cs="Sukhumvit Set Text"/>
          <w:sz w:val="18"/>
          <w:szCs w:val="18"/>
        </w:rPr>
        <w:t>Culture,</w:t>
      </w:r>
      <w:r w:rsidR="002215BB" w:rsidRPr="004D7237">
        <w:rPr>
          <w:rFonts w:eastAsia="DFPOP-SB" w:cs="Sukhumvit Set Text"/>
          <w:sz w:val="18"/>
          <w:szCs w:val="18"/>
        </w:rPr>
        <w:t xml:space="preserve"> https://www.tamu.edu/faculty/choudhury/cultur</w:t>
      </w:r>
      <w:r w:rsidR="002215BB" w:rsidRPr="004D7237">
        <w:rPr>
          <w:rFonts w:eastAsia="DFPOP-SB" w:cs="Sukhumvit Set Text"/>
          <w:sz w:val="18"/>
          <w:szCs w:val="18"/>
        </w:rPr>
        <w:t>e</w:t>
      </w:r>
      <w:r w:rsidR="002215BB" w:rsidRPr="004D7237">
        <w:rPr>
          <w:rFonts w:eastAsia="DFPOP-SB" w:cs="Sukhumvit Set Text"/>
          <w:sz w:val="18"/>
          <w:szCs w:val="18"/>
        </w:rPr>
        <w:t>.html</w:t>
      </w:r>
    </w:p>
    <w:p w14:paraId="12CD2FE8" w14:textId="4B07E764" w:rsidR="00C93C7F" w:rsidRPr="004D7237" w:rsidRDefault="00C93C7F" w:rsidP="008A552C">
      <w:pPr>
        <w:numPr>
          <w:ilvl w:val="0"/>
          <w:numId w:val="1"/>
        </w:numPr>
        <w:spacing w:line="200" w:lineRule="atLeast"/>
        <w:jc w:val="both"/>
        <w:rPr>
          <w:rFonts w:eastAsia="DFPOP-SB" w:cs="Sukhumvit Set Text"/>
          <w:sz w:val="18"/>
          <w:szCs w:val="18"/>
        </w:rPr>
      </w:pPr>
      <w:r w:rsidRPr="004D7237">
        <w:rPr>
          <w:rFonts w:eastAsia="DFPOP-SB" w:cs="Sukhumvit Set Text"/>
          <w:sz w:val="18"/>
          <w:szCs w:val="18"/>
        </w:rPr>
        <w:t xml:space="preserve">Museum Finland [3], </w:t>
      </w:r>
      <w:proofErr w:type="spellStart"/>
      <w:r w:rsidR="008A552C" w:rsidRPr="004D7237">
        <w:rPr>
          <w:rFonts w:eastAsia="DFPOP-SB" w:cs="Sukhumvit Set Text"/>
          <w:sz w:val="18"/>
          <w:szCs w:val="18"/>
        </w:rPr>
        <w:t>EeroHyvönen</w:t>
      </w:r>
      <w:proofErr w:type="spellEnd"/>
      <w:r w:rsidR="008A552C" w:rsidRPr="004D7237">
        <w:rPr>
          <w:rFonts w:eastAsia="DFPOP-SB" w:cs="Sukhumvit Set Text"/>
          <w:sz w:val="18"/>
          <w:szCs w:val="18"/>
        </w:rPr>
        <w:t xml:space="preserve">, </w:t>
      </w:r>
      <w:proofErr w:type="spellStart"/>
      <w:r w:rsidR="008A552C" w:rsidRPr="004D7237">
        <w:rPr>
          <w:rFonts w:eastAsia="DFPOP-SB" w:cs="Sukhumvit Set Text"/>
          <w:sz w:val="18"/>
          <w:szCs w:val="18"/>
        </w:rPr>
        <w:t>EetuMäkelä</w:t>
      </w:r>
      <w:proofErr w:type="spellEnd"/>
      <w:r w:rsidR="008A552C" w:rsidRPr="004D7237">
        <w:rPr>
          <w:rFonts w:eastAsia="DFPOP-SB" w:cs="Sukhumvit Set Text"/>
          <w:sz w:val="18"/>
          <w:szCs w:val="18"/>
        </w:rPr>
        <w:t xml:space="preserve">, </w:t>
      </w:r>
      <w:proofErr w:type="spellStart"/>
      <w:r w:rsidR="008A552C" w:rsidRPr="004D7237">
        <w:rPr>
          <w:rFonts w:eastAsia="DFPOP-SB" w:cs="Sukhumvit Set Text"/>
          <w:sz w:val="18"/>
          <w:szCs w:val="18"/>
        </w:rPr>
        <w:t>MirvaSalminen</w:t>
      </w:r>
      <w:proofErr w:type="spellEnd"/>
      <w:r w:rsidR="008A552C" w:rsidRPr="004D7237">
        <w:rPr>
          <w:rFonts w:eastAsia="DFPOP-SB" w:cs="Sukhumvit Set Text"/>
          <w:sz w:val="18"/>
          <w:szCs w:val="18"/>
        </w:rPr>
        <w:t xml:space="preserve">, </w:t>
      </w:r>
      <w:proofErr w:type="spellStart"/>
      <w:r w:rsidR="008A552C" w:rsidRPr="004D7237">
        <w:rPr>
          <w:rFonts w:eastAsia="DFPOP-SB" w:cs="Sukhumvit Set Text"/>
          <w:sz w:val="18"/>
          <w:szCs w:val="18"/>
        </w:rPr>
        <w:t>ArttuValo</w:t>
      </w:r>
      <w:proofErr w:type="spellEnd"/>
      <w:r w:rsidR="008A552C" w:rsidRPr="004D7237">
        <w:rPr>
          <w:rFonts w:eastAsia="DFPOP-SB" w:cs="Sukhumvit Set Text"/>
          <w:sz w:val="18"/>
          <w:szCs w:val="18"/>
        </w:rPr>
        <w:t xml:space="preserve">, </w:t>
      </w:r>
      <w:proofErr w:type="spellStart"/>
      <w:r w:rsidR="008A552C" w:rsidRPr="004D7237">
        <w:rPr>
          <w:rFonts w:eastAsia="DFPOP-SB" w:cs="Sukhumvit Set Text"/>
          <w:sz w:val="18"/>
          <w:szCs w:val="18"/>
        </w:rPr>
        <w:t>KimViljanen</w:t>
      </w:r>
      <w:proofErr w:type="spellEnd"/>
      <w:r w:rsidR="008A552C" w:rsidRPr="004D7237">
        <w:rPr>
          <w:rFonts w:eastAsia="DFPOP-SB" w:cs="Sukhumvit Set Text" w:hint="cs"/>
          <w:sz w:val="18"/>
          <w:szCs w:val="18"/>
          <w:cs/>
        </w:rPr>
        <w:t>ม</w:t>
      </w:r>
      <w:r w:rsidR="008A552C" w:rsidRPr="004D7237">
        <w:rPr>
          <w:rFonts w:eastAsia="DFPOP-SB" w:cs="Sukhumvit Set Text"/>
          <w:sz w:val="18"/>
          <w:szCs w:val="18"/>
          <w:cs/>
        </w:rPr>
        <w:t xml:space="preserve"> </w:t>
      </w:r>
      <w:proofErr w:type="spellStart"/>
      <w:r w:rsidR="008A552C" w:rsidRPr="004D7237">
        <w:rPr>
          <w:rFonts w:eastAsia="DFPOP-SB" w:cs="Sukhumvit Set Text"/>
          <w:sz w:val="18"/>
          <w:szCs w:val="18"/>
        </w:rPr>
        <w:t>SamppaSaarela</w:t>
      </w:r>
      <w:proofErr w:type="spellEnd"/>
      <w:r w:rsidR="008A552C" w:rsidRPr="004D7237">
        <w:rPr>
          <w:rFonts w:eastAsia="DFPOP-SB" w:cs="Sukhumvit Set Text"/>
          <w:sz w:val="18"/>
          <w:szCs w:val="18"/>
        </w:rPr>
        <w:t xml:space="preserve">, </w:t>
      </w:r>
      <w:proofErr w:type="spellStart"/>
      <w:r w:rsidR="008A552C" w:rsidRPr="004D7237">
        <w:rPr>
          <w:rFonts w:eastAsia="DFPOP-SB" w:cs="Sukhumvit Set Text"/>
          <w:sz w:val="18"/>
          <w:szCs w:val="18"/>
        </w:rPr>
        <w:t>MiikkaJunnila</w:t>
      </w:r>
      <w:proofErr w:type="spellEnd"/>
      <w:r w:rsidR="008A552C" w:rsidRPr="004D7237">
        <w:rPr>
          <w:rFonts w:eastAsia="DFPOP-SB" w:cs="Sukhumvit Set Text"/>
          <w:sz w:val="18"/>
          <w:szCs w:val="18"/>
        </w:rPr>
        <w:t xml:space="preserve">, </w:t>
      </w:r>
      <w:proofErr w:type="spellStart"/>
      <w:r w:rsidR="008A552C" w:rsidRPr="004D7237">
        <w:rPr>
          <w:rFonts w:eastAsia="DFPOP-SB" w:cs="Sukhumvit Set Text"/>
          <w:sz w:val="18"/>
          <w:szCs w:val="18"/>
        </w:rPr>
        <w:t>SuviKettula</w:t>
      </w:r>
      <w:proofErr w:type="spellEnd"/>
      <w:r w:rsidR="008A552C" w:rsidRPr="004D7237">
        <w:rPr>
          <w:rFonts w:eastAsia="DFPOP-SB" w:cs="Sukhumvit Set Text"/>
          <w:sz w:val="18"/>
          <w:szCs w:val="18"/>
        </w:rPr>
        <w:t xml:space="preserve">, </w:t>
      </w:r>
      <w:proofErr w:type="spellStart"/>
      <w:r w:rsidR="008A552C" w:rsidRPr="004D7237">
        <w:rPr>
          <w:rFonts w:eastAsia="DFPOP-SB" w:cs="Sukhumvit Set Text"/>
          <w:sz w:val="18"/>
          <w:szCs w:val="18"/>
        </w:rPr>
        <w:t>MuseumFinland</w:t>
      </w:r>
      <w:proofErr w:type="spellEnd"/>
      <w:r w:rsidR="008A552C" w:rsidRPr="004D7237">
        <w:rPr>
          <w:rFonts w:eastAsia="DFPOP-SB" w:cs="Sukhumvit Set Text"/>
          <w:sz w:val="18"/>
          <w:szCs w:val="18"/>
        </w:rPr>
        <w:t>—Finnish museums on the semantic web, Web Semantics: Science, Services and Agents on the World Wide Web, Volume 3, Issues 2–3, October 2005, Pages 224-241</w:t>
      </w:r>
    </w:p>
    <w:p w14:paraId="654A74D8" w14:textId="3462CB94" w:rsidR="001455B0" w:rsidRPr="004D7237" w:rsidRDefault="00330C36" w:rsidP="00330C36">
      <w:pPr>
        <w:numPr>
          <w:ilvl w:val="0"/>
          <w:numId w:val="1"/>
        </w:numPr>
        <w:spacing w:line="200" w:lineRule="atLeast"/>
        <w:jc w:val="both"/>
        <w:rPr>
          <w:rFonts w:eastAsia="DFPOP-SB" w:cs="Sukhumvit Set Text"/>
          <w:sz w:val="18"/>
          <w:szCs w:val="18"/>
        </w:rPr>
      </w:pPr>
      <w:r w:rsidRPr="004D7237">
        <w:rPr>
          <w:rFonts w:eastAsia="DFPOP-SB" w:cs="Sukhumvit Set Text"/>
          <w:sz w:val="18"/>
          <w:szCs w:val="18"/>
        </w:rPr>
        <w:t xml:space="preserve">Victor de Boer, Jan </w:t>
      </w:r>
      <w:proofErr w:type="spellStart"/>
      <w:r w:rsidRPr="004D7237">
        <w:rPr>
          <w:rFonts w:eastAsia="DFPOP-SB" w:cs="Sukhumvit Set Text"/>
          <w:sz w:val="18"/>
          <w:szCs w:val="18"/>
        </w:rPr>
        <w:t>Wielemaker</w:t>
      </w:r>
      <w:proofErr w:type="spellEnd"/>
      <w:r w:rsidRPr="004D7237">
        <w:rPr>
          <w:rFonts w:eastAsia="DFPOP-SB" w:cs="Sukhumvit Set Text"/>
          <w:sz w:val="18"/>
          <w:szCs w:val="18"/>
        </w:rPr>
        <w:t xml:space="preserve">, Judith van Gent, </w:t>
      </w:r>
      <w:proofErr w:type="spellStart"/>
      <w:r w:rsidRPr="004D7237">
        <w:rPr>
          <w:rFonts w:eastAsia="DFPOP-SB" w:cs="Sukhumvit Set Text"/>
          <w:sz w:val="18"/>
          <w:szCs w:val="18"/>
        </w:rPr>
        <w:t>Michiel</w:t>
      </w:r>
      <w:proofErr w:type="spellEnd"/>
      <w:r w:rsidRPr="004D7237">
        <w:rPr>
          <w:rFonts w:eastAsia="DFPOP-SB" w:cs="Sukhumvit Set Text"/>
          <w:sz w:val="18"/>
          <w:szCs w:val="18"/>
        </w:rPr>
        <w:t xml:space="preserve"> Hildebrand, </w:t>
      </w:r>
      <w:proofErr w:type="spellStart"/>
      <w:r w:rsidRPr="004D7237">
        <w:rPr>
          <w:rFonts w:eastAsia="DFPOP-SB" w:cs="Sukhumvit Set Text"/>
          <w:sz w:val="18"/>
          <w:szCs w:val="18"/>
        </w:rPr>
        <w:t>Anoine</w:t>
      </w:r>
      <w:proofErr w:type="spellEnd"/>
      <w:r w:rsidRPr="004D7237">
        <w:rPr>
          <w:rFonts w:eastAsia="DFPOP-SB" w:cs="Sukhumvit Set Text"/>
          <w:sz w:val="18"/>
          <w:szCs w:val="18"/>
        </w:rPr>
        <w:t xml:space="preserve"> </w:t>
      </w:r>
      <w:proofErr w:type="spellStart"/>
      <w:proofErr w:type="gramStart"/>
      <w:r w:rsidRPr="004D7237">
        <w:rPr>
          <w:rFonts w:eastAsia="DFPOP-SB" w:cs="Sukhumvit Set Text"/>
          <w:sz w:val="18"/>
          <w:szCs w:val="18"/>
        </w:rPr>
        <w:t>Isaac,Jacco</w:t>
      </w:r>
      <w:proofErr w:type="spellEnd"/>
      <w:proofErr w:type="gramEnd"/>
      <w:r w:rsidRPr="004D7237">
        <w:rPr>
          <w:rFonts w:eastAsia="DFPOP-SB" w:cs="Sukhumvit Set Text"/>
          <w:sz w:val="18"/>
          <w:szCs w:val="18"/>
        </w:rPr>
        <w:t xml:space="preserve"> </w:t>
      </w:r>
      <w:r w:rsidRPr="004D7237">
        <w:rPr>
          <w:rFonts w:eastAsia="DFPOP-SB" w:cs="Sukhumvit Set Text"/>
          <w:sz w:val="18"/>
          <w:szCs w:val="18"/>
        </w:rPr>
        <w:t xml:space="preserve">van </w:t>
      </w:r>
      <w:proofErr w:type="spellStart"/>
      <w:r w:rsidRPr="004D7237">
        <w:rPr>
          <w:rFonts w:eastAsia="DFPOP-SB" w:cs="Sukhumvit Set Text"/>
          <w:sz w:val="18"/>
          <w:szCs w:val="18"/>
        </w:rPr>
        <w:t>Ossenbruggen</w:t>
      </w:r>
      <w:proofErr w:type="spellEnd"/>
      <w:r w:rsidRPr="004D7237">
        <w:rPr>
          <w:rFonts w:eastAsia="DFPOP-SB" w:cs="Sukhumvit Set Text"/>
          <w:sz w:val="18"/>
          <w:szCs w:val="18"/>
        </w:rPr>
        <w:t xml:space="preserve">, </w:t>
      </w:r>
      <w:proofErr w:type="spellStart"/>
      <w:r w:rsidRPr="004D7237">
        <w:rPr>
          <w:rFonts w:eastAsia="DFPOP-SB" w:cs="Sukhumvit Set Text"/>
          <w:sz w:val="18"/>
          <w:szCs w:val="18"/>
        </w:rPr>
        <w:t>Guus</w:t>
      </w:r>
      <w:proofErr w:type="spellEnd"/>
      <w:r w:rsidRPr="004D7237">
        <w:rPr>
          <w:rFonts w:eastAsia="DFPOP-SB" w:cs="Sukhumvit Set Text"/>
          <w:sz w:val="18"/>
          <w:szCs w:val="18"/>
        </w:rPr>
        <w:t xml:space="preserve"> Schreiber : Supporting Linked Data Production for </w:t>
      </w:r>
      <w:proofErr w:type="spellStart"/>
      <w:r w:rsidRPr="004D7237">
        <w:rPr>
          <w:rFonts w:eastAsia="DFPOP-SB" w:cs="Sukhumvit Set Text"/>
          <w:sz w:val="18"/>
          <w:szCs w:val="18"/>
        </w:rPr>
        <w:t>CulturalHeritage</w:t>
      </w:r>
      <w:proofErr w:type="spellEnd"/>
      <w:r w:rsidRPr="004D7237">
        <w:rPr>
          <w:rFonts w:eastAsia="DFPOP-SB" w:cs="Sukhumvit Set Text"/>
          <w:sz w:val="18"/>
          <w:szCs w:val="18"/>
        </w:rPr>
        <w:t xml:space="preserve"> </w:t>
      </w:r>
      <w:proofErr w:type="spellStart"/>
      <w:r w:rsidRPr="004D7237">
        <w:rPr>
          <w:rFonts w:eastAsia="DFPOP-SB" w:cs="Sukhumvit Set Text"/>
          <w:sz w:val="18"/>
          <w:szCs w:val="18"/>
        </w:rPr>
        <w:t>institutes:The</w:t>
      </w:r>
      <w:proofErr w:type="spellEnd"/>
      <w:r w:rsidRPr="004D7237">
        <w:rPr>
          <w:rFonts w:eastAsia="DFPOP-SB" w:cs="Sukhumvit Set Text"/>
          <w:sz w:val="18"/>
          <w:szCs w:val="18"/>
        </w:rPr>
        <w:t xml:space="preserve"> Amsterdam Museum Case Study, ESWC, volume 7295 of Lecture</w:t>
      </w:r>
      <w:r w:rsidRPr="004D7237">
        <w:rPr>
          <w:rFonts w:eastAsia="DFPOP-SB" w:cs="Sukhumvit Set Text"/>
          <w:sz w:val="18"/>
          <w:szCs w:val="18"/>
        </w:rPr>
        <w:t xml:space="preserve"> </w:t>
      </w:r>
      <w:r w:rsidRPr="004D7237">
        <w:rPr>
          <w:rFonts w:eastAsia="DFPOP-SB" w:cs="Sukhumvit Set Text"/>
          <w:sz w:val="18"/>
          <w:szCs w:val="18"/>
        </w:rPr>
        <w:t>Notes in Computer Sci</w:t>
      </w:r>
      <w:r w:rsidRPr="004D7237">
        <w:rPr>
          <w:rFonts w:eastAsia="DFPOP-SB" w:cs="Sukhumvit Set Text"/>
          <w:sz w:val="18"/>
          <w:szCs w:val="18"/>
        </w:rPr>
        <w:t xml:space="preserve">ence, 2012, pp 733-747. </w:t>
      </w:r>
    </w:p>
    <w:p w14:paraId="30843A9D" w14:textId="74716A64" w:rsidR="001455B0" w:rsidRPr="004D7237" w:rsidRDefault="001455B0" w:rsidP="001455B0">
      <w:pPr>
        <w:numPr>
          <w:ilvl w:val="0"/>
          <w:numId w:val="1"/>
        </w:numPr>
        <w:spacing w:line="200" w:lineRule="atLeast"/>
        <w:jc w:val="both"/>
        <w:rPr>
          <w:rFonts w:eastAsia="DFPOP-SB" w:cs="Sukhumvit Set Text"/>
          <w:sz w:val="18"/>
          <w:szCs w:val="18"/>
        </w:rPr>
      </w:pPr>
      <w:r w:rsidRPr="004D7237">
        <w:rPr>
          <w:rFonts w:eastAsia="Times New Roman"/>
          <w:sz w:val="18"/>
          <w:szCs w:val="18"/>
        </w:rPr>
        <w:t xml:space="preserve">Pedro </w:t>
      </w:r>
      <w:proofErr w:type="spellStart"/>
      <w:r w:rsidRPr="004D7237">
        <w:rPr>
          <w:rFonts w:eastAsia="Times New Roman"/>
          <w:sz w:val="18"/>
          <w:szCs w:val="18"/>
        </w:rPr>
        <w:t>Szekely</w:t>
      </w:r>
      <w:proofErr w:type="spellEnd"/>
      <w:r w:rsidRPr="004D7237">
        <w:rPr>
          <w:rFonts w:eastAsia="Times New Roman"/>
          <w:sz w:val="18"/>
          <w:szCs w:val="18"/>
        </w:rPr>
        <w:t xml:space="preserve">, Craig A. </w:t>
      </w:r>
      <w:proofErr w:type="spellStart"/>
      <w:r w:rsidRPr="004D7237">
        <w:rPr>
          <w:rFonts w:eastAsia="Times New Roman"/>
          <w:sz w:val="18"/>
          <w:szCs w:val="18"/>
        </w:rPr>
        <w:t>Knoblock</w:t>
      </w:r>
      <w:proofErr w:type="spellEnd"/>
      <w:r w:rsidRPr="004D7237">
        <w:rPr>
          <w:rFonts w:eastAsia="Times New Roman"/>
          <w:sz w:val="18"/>
          <w:szCs w:val="18"/>
        </w:rPr>
        <w:t xml:space="preserve">, </w:t>
      </w:r>
      <w:proofErr w:type="spellStart"/>
      <w:r w:rsidRPr="004D7237">
        <w:rPr>
          <w:rFonts w:eastAsia="Times New Roman"/>
          <w:sz w:val="18"/>
          <w:szCs w:val="18"/>
        </w:rPr>
        <w:t>Fengyu</w:t>
      </w:r>
      <w:proofErr w:type="spellEnd"/>
      <w:r w:rsidRPr="004D7237">
        <w:rPr>
          <w:rFonts w:eastAsia="Times New Roman"/>
          <w:sz w:val="18"/>
          <w:szCs w:val="18"/>
        </w:rPr>
        <w:t xml:space="preserve"> Yang, </w:t>
      </w:r>
      <w:proofErr w:type="spellStart"/>
      <w:r w:rsidRPr="004D7237">
        <w:rPr>
          <w:rFonts w:eastAsia="Times New Roman"/>
          <w:sz w:val="18"/>
          <w:szCs w:val="18"/>
        </w:rPr>
        <w:t>Xuming</w:t>
      </w:r>
      <w:proofErr w:type="spellEnd"/>
      <w:r w:rsidRPr="004D7237">
        <w:rPr>
          <w:rFonts w:eastAsia="Times New Roman"/>
          <w:sz w:val="18"/>
          <w:szCs w:val="18"/>
        </w:rPr>
        <w:t xml:space="preserve"> Zhu, Eleanor E. </w:t>
      </w:r>
      <w:proofErr w:type="gramStart"/>
      <w:r w:rsidRPr="004D7237">
        <w:rPr>
          <w:rFonts w:eastAsia="Times New Roman"/>
          <w:sz w:val="18"/>
          <w:szCs w:val="18"/>
        </w:rPr>
        <w:t>Fink ,</w:t>
      </w:r>
      <w:proofErr w:type="gramEnd"/>
      <w:r w:rsidRPr="004D7237">
        <w:rPr>
          <w:rFonts w:eastAsia="Times New Roman"/>
          <w:sz w:val="18"/>
          <w:szCs w:val="18"/>
        </w:rPr>
        <w:t xml:space="preserve"> Rachel Allen, Georgina </w:t>
      </w:r>
      <w:proofErr w:type="spellStart"/>
      <w:r w:rsidRPr="004D7237">
        <w:rPr>
          <w:rFonts w:eastAsia="Times New Roman"/>
          <w:sz w:val="18"/>
          <w:szCs w:val="18"/>
        </w:rPr>
        <w:t>Goodl</w:t>
      </w:r>
      <w:proofErr w:type="spellEnd"/>
      <w:r w:rsidRPr="004D7237">
        <w:rPr>
          <w:rFonts w:eastAsia="Times New Roman"/>
          <w:sz w:val="18"/>
          <w:szCs w:val="18"/>
        </w:rPr>
        <w:t xml:space="preserve"> : Connecting the Smithsonian American Art Museum to the Linked Data Cloud, the 10th Extended Semantic Web Conference (ESWC), 2013 </w:t>
      </w:r>
    </w:p>
    <w:p w14:paraId="2E91CCD0" w14:textId="27266373" w:rsidR="008A552C" w:rsidRPr="004D7237" w:rsidRDefault="00C93C7F" w:rsidP="008A552C">
      <w:pPr>
        <w:numPr>
          <w:ilvl w:val="0"/>
          <w:numId w:val="1"/>
        </w:numPr>
        <w:spacing w:line="200" w:lineRule="atLeast"/>
        <w:jc w:val="both"/>
        <w:rPr>
          <w:rFonts w:eastAsia="DFPOP-SB" w:cs="Sukhumvit Set Text"/>
          <w:sz w:val="18"/>
          <w:szCs w:val="18"/>
        </w:rPr>
      </w:pPr>
      <w:r w:rsidRPr="004D7237">
        <w:rPr>
          <w:rFonts w:eastAsia="DFPOP-SB" w:cs="Sukhumvit Set Text"/>
          <w:sz w:val="18"/>
          <w:szCs w:val="18"/>
        </w:rPr>
        <w:t>British Museum</w:t>
      </w:r>
      <w:r w:rsidR="008A552C" w:rsidRPr="004D7237">
        <w:rPr>
          <w:rFonts w:eastAsia="DFPOP-SB" w:cs="Sukhumvit Set Text"/>
          <w:sz w:val="18"/>
          <w:szCs w:val="18"/>
        </w:rPr>
        <w:t>, http://www.britishmuseum.org/</w:t>
      </w:r>
    </w:p>
    <w:p w14:paraId="06DA6958" w14:textId="77777777" w:rsidR="008A552C" w:rsidRPr="004D7237" w:rsidRDefault="003773C2" w:rsidP="008A552C">
      <w:pPr>
        <w:numPr>
          <w:ilvl w:val="0"/>
          <w:numId w:val="1"/>
        </w:numPr>
        <w:spacing w:line="200" w:lineRule="atLeast"/>
        <w:jc w:val="both"/>
        <w:rPr>
          <w:rFonts w:eastAsia="DFPOP-SB" w:cs="Sukhumvit Set Text"/>
          <w:sz w:val="18"/>
          <w:szCs w:val="18"/>
        </w:rPr>
      </w:pPr>
      <w:r w:rsidRPr="004D7237">
        <w:rPr>
          <w:rFonts w:eastAsia="Times New Roman" w:cs="Sukhumvit Set Text"/>
          <w:sz w:val="18"/>
          <w:szCs w:val="18"/>
        </w:rPr>
        <w:t xml:space="preserve">The </w:t>
      </w:r>
      <w:proofErr w:type="spellStart"/>
      <w:r w:rsidRPr="004D7237">
        <w:rPr>
          <w:rFonts w:eastAsia="Times New Roman" w:cs="Sukhumvit Set Text"/>
          <w:sz w:val="18"/>
          <w:szCs w:val="18"/>
        </w:rPr>
        <w:t>Europeana</w:t>
      </w:r>
      <w:proofErr w:type="spellEnd"/>
      <w:r w:rsidRPr="004D7237">
        <w:rPr>
          <w:rFonts w:eastAsia="Times New Roman" w:cs="Sukhumvit Set Text"/>
          <w:sz w:val="18"/>
          <w:szCs w:val="18"/>
        </w:rPr>
        <w:t xml:space="preserve"> </w:t>
      </w:r>
      <w:proofErr w:type="spellStart"/>
      <w:proofErr w:type="gramStart"/>
      <w:r w:rsidRPr="004D7237">
        <w:rPr>
          <w:rFonts w:eastAsia="Times New Roman" w:cs="Sukhumvit Set Text"/>
          <w:sz w:val="18"/>
          <w:szCs w:val="18"/>
        </w:rPr>
        <w:t>Foundation:Euro</w:t>
      </w:r>
      <w:r w:rsidR="008A552C" w:rsidRPr="004D7237">
        <w:rPr>
          <w:rFonts w:eastAsia="Times New Roman" w:cs="Sukhumvit Set Text"/>
          <w:sz w:val="18"/>
          <w:szCs w:val="18"/>
        </w:rPr>
        <w:t>peana</w:t>
      </w:r>
      <w:proofErr w:type="spellEnd"/>
      <w:proofErr w:type="gramEnd"/>
      <w:r w:rsidR="008A552C" w:rsidRPr="004D7237">
        <w:rPr>
          <w:rFonts w:eastAsia="Times New Roman" w:cs="Sukhumvit Set Text"/>
          <w:sz w:val="18"/>
          <w:szCs w:val="18"/>
        </w:rPr>
        <w:t xml:space="preserve"> Linked Open Data Culture, </w:t>
      </w:r>
      <w:r w:rsidR="00D4787E" w:rsidRPr="004D7237">
        <w:rPr>
          <w:rFonts w:eastAsia="Times New Roman" w:cs="Sukhumvit Set Text"/>
          <w:sz w:val="18"/>
          <w:szCs w:val="18"/>
        </w:rPr>
        <w:t>http://labs.europeana.eu</w:t>
      </w:r>
      <w:r w:rsidRPr="004D7237">
        <w:rPr>
          <w:rFonts w:eastAsia="Times New Roman" w:cs="Sukhumvit Set Text"/>
          <w:sz w:val="18"/>
          <w:szCs w:val="18"/>
        </w:rPr>
        <w:t xml:space="preserve"> </w:t>
      </w:r>
    </w:p>
    <w:p w14:paraId="6D3FB1D4" w14:textId="77777777" w:rsidR="008A552C" w:rsidRPr="004D7237" w:rsidRDefault="00122541" w:rsidP="008A552C">
      <w:pPr>
        <w:numPr>
          <w:ilvl w:val="0"/>
          <w:numId w:val="1"/>
        </w:numPr>
        <w:spacing w:line="200" w:lineRule="atLeast"/>
        <w:jc w:val="both"/>
        <w:rPr>
          <w:rFonts w:eastAsia="DFPOP-SB" w:cs="Sukhumvit Set Text"/>
          <w:sz w:val="18"/>
          <w:szCs w:val="18"/>
        </w:rPr>
      </w:pPr>
      <w:r w:rsidRPr="004D7237">
        <w:rPr>
          <w:rFonts w:eastAsia="Times New Roman" w:cs="Sukhumvit Set Text"/>
          <w:sz w:val="18"/>
          <w:szCs w:val="18"/>
        </w:rPr>
        <w:t>Transforming the world with culture:</w:t>
      </w:r>
      <w:r w:rsidRPr="004D7237">
        <w:rPr>
          <w:rFonts w:eastAsia="Times New Roman" w:cs="Sukhumvit Set Text"/>
          <w:sz w:val="18"/>
          <w:szCs w:val="18"/>
        </w:rPr>
        <w:t xml:space="preserve"> </w:t>
      </w:r>
      <w:proofErr w:type="spellStart"/>
      <w:r w:rsidRPr="004D7237">
        <w:rPr>
          <w:rFonts w:eastAsia="Times New Roman" w:cs="Sukhumvit Set Text"/>
          <w:sz w:val="18"/>
          <w:szCs w:val="18"/>
        </w:rPr>
        <w:t>Europeana</w:t>
      </w:r>
      <w:proofErr w:type="spellEnd"/>
      <w:r w:rsidRPr="004D7237">
        <w:rPr>
          <w:rFonts w:eastAsia="Times New Roman" w:cs="Sukhumvit Set Text"/>
          <w:sz w:val="18"/>
          <w:szCs w:val="18"/>
        </w:rPr>
        <w:t xml:space="preserve"> Foundation</w:t>
      </w:r>
      <w:r w:rsidR="00F57404" w:rsidRPr="004D7237">
        <w:rPr>
          <w:rFonts w:eastAsia="Times New Roman" w:cs="Sukhumvit Set Text"/>
          <w:sz w:val="18"/>
          <w:szCs w:val="18"/>
        </w:rPr>
        <w:t xml:space="preserve">, </w:t>
      </w:r>
      <w:r w:rsidRPr="004D7237">
        <w:rPr>
          <w:rFonts w:eastAsia="Times New Roman" w:cs="Sukhumvit Set Text"/>
          <w:sz w:val="18"/>
          <w:szCs w:val="18"/>
        </w:rPr>
        <w:t>September</w:t>
      </w:r>
      <w:r w:rsidRPr="004D7237">
        <w:rPr>
          <w:rFonts w:ascii="Times" w:eastAsia="Times New Roman" w:hAnsi="Times" w:cs="Sukhumvit Set Text"/>
          <w:sz w:val="18"/>
          <w:szCs w:val="18"/>
        </w:rPr>
        <w:t xml:space="preserve"> 2015</w:t>
      </w:r>
    </w:p>
    <w:p w14:paraId="59EF994F" w14:textId="77777777" w:rsidR="008A552C" w:rsidRPr="004D7237" w:rsidRDefault="005D0B20" w:rsidP="008A552C">
      <w:pPr>
        <w:numPr>
          <w:ilvl w:val="0"/>
          <w:numId w:val="1"/>
        </w:numPr>
        <w:spacing w:line="200" w:lineRule="atLeast"/>
        <w:jc w:val="both"/>
        <w:rPr>
          <w:rFonts w:eastAsia="DFPOP-SB" w:cs="Sukhumvit Set Text"/>
          <w:sz w:val="18"/>
          <w:szCs w:val="18"/>
        </w:rPr>
      </w:pPr>
      <w:r w:rsidRPr="004D7237">
        <w:rPr>
          <w:rFonts w:ascii="Times" w:hAnsi="Times"/>
          <w:sz w:val="18"/>
          <w:szCs w:val="18"/>
        </w:rPr>
        <w:t xml:space="preserve">Francesca M. </w:t>
      </w:r>
      <w:proofErr w:type="spellStart"/>
      <w:r w:rsidRPr="004D7237">
        <w:rPr>
          <w:rFonts w:ascii="Times" w:hAnsi="Times"/>
          <w:sz w:val="18"/>
          <w:szCs w:val="18"/>
        </w:rPr>
        <w:t>Dagnino</w:t>
      </w:r>
      <w:proofErr w:type="spellEnd"/>
      <w:r w:rsidRPr="004D7237">
        <w:rPr>
          <w:rFonts w:ascii="Times" w:hAnsi="Times"/>
          <w:sz w:val="18"/>
          <w:szCs w:val="18"/>
        </w:rPr>
        <w:t xml:space="preserve">, </w:t>
      </w:r>
      <w:proofErr w:type="spellStart"/>
      <w:r w:rsidRPr="004D7237">
        <w:rPr>
          <w:rFonts w:ascii="Times" w:hAnsi="Times"/>
          <w:sz w:val="18"/>
          <w:szCs w:val="18"/>
        </w:rPr>
        <w:t>Leontios</w:t>
      </w:r>
      <w:proofErr w:type="spellEnd"/>
      <w:r w:rsidRPr="004D7237">
        <w:rPr>
          <w:rFonts w:ascii="Times" w:hAnsi="Times"/>
          <w:sz w:val="18"/>
          <w:szCs w:val="18"/>
        </w:rPr>
        <w:t xml:space="preserve"> J. </w:t>
      </w:r>
      <w:proofErr w:type="spellStart"/>
      <w:r w:rsidRPr="004D7237">
        <w:rPr>
          <w:rFonts w:ascii="Times" w:hAnsi="Times"/>
          <w:sz w:val="18"/>
          <w:szCs w:val="18"/>
        </w:rPr>
        <w:t>Hadjileontiadis</w:t>
      </w:r>
      <w:proofErr w:type="spellEnd"/>
      <w:r w:rsidRPr="004D7237">
        <w:rPr>
          <w:rFonts w:ascii="Times" w:hAnsi="Times"/>
          <w:sz w:val="18"/>
          <w:szCs w:val="18"/>
        </w:rPr>
        <w:t xml:space="preserve">, Michela </w:t>
      </w:r>
      <w:proofErr w:type="spellStart"/>
      <w:r w:rsidRPr="004D7237">
        <w:rPr>
          <w:rFonts w:ascii="Times" w:hAnsi="Times"/>
          <w:sz w:val="18"/>
          <w:szCs w:val="18"/>
        </w:rPr>
        <w:t>Ott</w:t>
      </w:r>
      <w:proofErr w:type="spellEnd"/>
      <w:r w:rsidRPr="004D7237">
        <w:rPr>
          <w:rFonts w:ascii="Times" w:hAnsi="Times"/>
          <w:sz w:val="18"/>
          <w:szCs w:val="18"/>
        </w:rPr>
        <w:t xml:space="preserve">, Francesca </w:t>
      </w:r>
      <w:proofErr w:type="spellStart"/>
      <w:r w:rsidRPr="004D7237">
        <w:rPr>
          <w:rFonts w:ascii="Times" w:hAnsi="Times"/>
          <w:sz w:val="18"/>
          <w:szCs w:val="18"/>
        </w:rPr>
        <w:t>Pozzi</w:t>
      </w:r>
      <w:proofErr w:type="spellEnd"/>
      <w:r w:rsidRPr="004D7237">
        <w:rPr>
          <w:rFonts w:ascii="Times" w:hAnsi="Times"/>
          <w:sz w:val="18"/>
          <w:szCs w:val="18"/>
        </w:rPr>
        <w:t>, An Integrated Platform Supporting Intangible Cultural Heritage Learning and Transmission: Definition of Requirements and Evaluation Criteria, Journal of Computing and Information Technology, Vol 22, No 4. (2014)</w:t>
      </w:r>
    </w:p>
    <w:p w14:paraId="679DCD90" w14:textId="77777777" w:rsidR="008A552C" w:rsidRPr="004D7237" w:rsidRDefault="00BE15FB" w:rsidP="008A552C">
      <w:pPr>
        <w:numPr>
          <w:ilvl w:val="0"/>
          <w:numId w:val="1"/>
        </w:numPr>
        <w:spacing w:line="200" w:lineRule="atLeast"/>
        <w:jc w:val="both"/>
        <w:rPr>
          <w:rFonts w:eastAsia="DFPOP-SB" w:cs="Sukhumvit Set Text"/>
          <w:sz w:val="18"/>
          <w:szCs w:val="18"/>
        </w:rPr>
      </w:pPr>
      <w:r w:rsidRPr="004D7237">
        <w:rPr>
          <w:rFonts w:eastAsia="Times New Roman" w:cs="Sukhumvit Set Text"/>
          <w:sz w:val="18"/>
          <w:szCs w:val="18"/>
        </w:rPr>
        <w:t xml:space="preserve">David Myers and Alison </w:t>
      </w:r>
      <w:proofErr w:type="spellStart"/>
      <w:proofErr w:type="gramStart"/>
      <w:r w:rsidRPr="004D7237">
        <w:rPr>
          <w:rFonts w:eastAsia="Times New Roman" w:cs="Sukhumvit Set Text"/>
          <w:sz w:val="18"/>
          <w:szCs w:val="18"/>
        </w:rPr>
        <w:t>Dalgity</w:t>
      </w:r>
      <w:proofErr w:type="spellEnd"/>
      <w:r w:rsidRPr="004D7237">
        <w:rPr>
          <w:rFonts w:eastAsia="Times New Roman" w:cs="Sukhumvit Set Text"/>
          <w:sz w:val="18"/>
          <w:szCs w:val="18"/>
        </w:rPr>
        <w:t xml:space="preserve"> ,</w:t>
      </w:r>
      <w:proofErr w:type="gramEnd"/>
      <w:r w:rsidRPr="004D7237">
        <w:rPr>
          <w:rFonts w:eastAsia="Times New Roman" w:cs="Sukhumvit Set Text"/>
          <w:sz w:val="18"/>
          <w:szCs w:val="18"/>
        </w:rPr>
        <w:t xml:space="preserve"> </w:t>
      </w:r>
      <w:r w:rsidR="00A04AA1" w:rsidRPr="004D7237">
        <w:rPr>
          <w:rFonts w:eastAsia="Times New Roman" w:cs="Sukhumvit Set Text"/>
          <w:sz w:val="18"/>
          <w:szCs w:val="18"/>
        </w:rPr>
        <w:t>The Arches heritage inventory and management system: a platform for the heritage field</w:t>
      </w:r>
      <w:r w:rsidRPr="004D7237">
        <w:rPr>
          <w:rFonts w:eastAsia="Times New Roman" w:cs="Sukhumvit Set Text"/>
          <w:sz w:val="18"/>
          <w:szCs w:val="18"/>
        </w:rPr>
        <w:t xml:space="preserve">, </w:t>
      </w:r>
      <w:r w:rsidR="00DC0B41" w:rsidRPr="004D7237">
        <w:rPr>
          <w:rFonts w:eastAsia="Times New Roman" w:cs="Sukhumvit Set Text"/>
          <w:sz w:val="18"/>
          <w:szCs w:val="18"/>
        </w:rPr>
        <w:t>Journal of Cultural Heritage Management and Sustainable Development, August 2016</w:t>
      </w:r>
      <w:r w:rsidRPr="004D7237">
        <w:rPr>
          <w:rFonts w:eastAsia="Times New Roman" w:cs="Sukhumvit Set Text"/>
          <w:sz w:val="18"/>
          <w:szCs w:val="18"/>
        </w:rPr>
        <w:t xml:space="preserve"> </w:t>
      </w:r>
    </w:p>
    <w:p w14:paraId="3CD44F84" w14:textId="77777777" w:rsidR="008A552C" w:rsidRPr="004D7237" w:rsidRDefault="00641E36" w:rsidP="008A552C">
      <w:pPr>
        <w:numPr>
          <w:ilvl w:val="0"/>
          <w:numId w:val="1"/>
        </w:numPr>
        <w:spacing w:line="200" w:lineRule="atLeast"/>
        <w:jc w:val="both"/>
        <w:rPr>
          <w:rFonts w:eastAsia="DFPOP-SB" w:cs="Sukhumvit Set Text"/>
          <w:sz w:val="18"/>
          <w:szCs w:val="18"/>
        </w:rPr>
      </w:pPr>
      <w:r w:rsidRPr="004D7237">
        <w:rPr>
          <w:rFonts w:eastAsia="Times New Roman" w:cs="Sukhumvit Set Text"/>
          <w:sz w:val="18"/>
          <w:szCs w:val="18"/>
        </w:rPr>
        <w:t xml:space="preserve">Matteo </w:t>
      </w:r>
      <w:proofErr w:type="spellStart"/>
      <w:r w:rsidRPr="004D7237">
        <w:rPr>
          <w:rFonts w:eastAsia="Times New Roman" w:cs="Sukhumvit Set Text"/>
          <w:sz w:val="18"/>
          <w:szCs w:val="18"/>
        </w:rPr>
        <w:t>Abrate</w:t>
      </w:r>
      <w:proofErr w:type="spellEnd"/>
      <w:r w:rsidRPr="004D7237">
        <w:rPr>
          <w:rFonts w:eastAsia="Times New Roman" w:cs="Sukhumvit Set Text"/>
          <w:sz w:val="18"/>
          <w:szCs w:val="18"/>
        </w:rPr>
        <w:t xml:space="preserve">, Sharing Cultural Heritage: the </w:t>
      </w:r>
      <w:proofErr w:type="spellStart"/>
      <w:r w:rsidRPr="004D7237">
        <w:rPr>
          <w:rFonts w:eastAsia="Times New Roman" w:cs="Sukhumvit Set Text"/>
          <w:sz w:val="18"/>
          <w:szCs w:val="18"/>
        </w:rPr>
        <w:t>Clavius</w:t>
      </w:r>
      <w:proofErr w:type="spellEnd"/>
      <w:r w:rsidRPr="004D7237">
        <w:rPr>
          <w:rFonts w:eastAsia="Times New Roman" w:cs="Sukhumvit Set Text"/>
          <w:sz w:val="18"/>
          <w:szCs w:val="18"/>
        </w:rPr>
        <w:t xml:space="preserve"> on the Web Project.</w:t>
      </w:r>
      <w:r w:rsidR="00DC0B41" w:rsidRPr="004D7237">
        <w:t xml:space="preserve"> </w:t>
      </w:r>
      <w:r w:rsidR="00DC0B41" w:rsidRPr="004D7237">
        <w:rPr>
          <w:rFonts w:eastAsia="Times New Roman" w:cs="Sukhumvit Set Text"/>
          <w:sz w:val="18"/>
          <w:szCs w:val="18"/>
        </w:rPr>
        <w:t>Language Resources and Evaluation Conference (LREC), May 2014.</w:t>
      </w:r>
    </w:p>
    <w:p w14:paraId="3CD9B3F6" w14:textId="37FB4B94" w:rsidR="00DC0B41" w:rsidRPr="004D7237" w:rsidRDefault="00DC0B41" w:rsidP="008A552C">
      <w:pPr>
        <w:numPr>
          <w:ilvl w:val="0"/>
          <w:numId w:val="1"/>
        </w:numPr>
        <w:spacing w:line="200" w:lineRule="atLeast"/>
        <w:jc w:val="both"/>
        <w:rPr>
          <w:rFonts w:eastAsia="DFPOP-SB" w:cs="Sukhumvit Set Text"/>
          <w:sz w:val="18"/>
          <w:szCs w:val="18"/>
        </w:rPr>
      </w:pPr>
      <w:proofErr w:type="spellStart"/>
      <w:r w:rsidRPr="004D7237">
        <w:rPr>
          <w:rFonts w:eastAsia="Times New Roman" w:cs="Sukhumvit Set Text"/>
          <w:sz w:val="18"/>
          <w:szCs w:val="18"/>
        </w:rPr>
        <w:t>Mirtha</w:t>
      </w:r>
      <w:proofErr w:type="spellEnd"/>
      <w:r w:rsidRPr="004D7237">
        <w:rPr>
          <w:rFonts w:eastAsia="Times New Roman" w:cs="Sukhumvit Set Text"/>
          <w:sz w:val="18"/>
          <w:szCs w:val="18"/>
        </w:rPr>
        <w:t xml:space="preserve"> L. Fernandez </w:t>
      </w:r>
      <w:proofErr w:type="spellStart"/>
      <w:proofErr w:type="gramStart"/>
      <w:r w:rsidRPr="004D7237">
        <w:rPr>
          <w:rFonts w:eastAsia="Times New Roman" w:cs="Sukhumvit Set Text"/>
          <w:sz w:val="18"/>
          <w:szCs w:val="18"/>
        </w:rPr>
        <w:t>Venero</w:t>
      </w:r>
      <w:proofErr w:type="spellEnd"/>
      <w:r w:rsidRPr="004D7237">
        <w:rPr>
          <w:rFonts w:eastAsia="Times New Roman" w:cs="Sukhumvit Set Text"/>
          <w:sz w:val="18"/>
          <w:szCs w:val="18"/>
        </w:rPr>
        <w:t xml:space="preserve"> ,</w:t>
      </w:r>
      <w:proofErr w:type="gramEnd"/>
      <w:r w:rsidRPr="004D7237">
        <w:rPr>
          <w:rFonts w:eastAsia="Times New Roman" w:cs="Sukhumvit Set Text"/>
          <w:sz w:val="18"/>
          <w:szCs w:val="18"/>
        </w:rPr>
        <w:t xml:space="preserve"> Claudia J. </w:t>
      </w:r>
      <w:proofErr w:type="spellStart"/>
      <w:r w:rsidRPr="004D7237">
        <w:rPr>
          <w:rFonts w:eastAsia="Times New Roman" w:cs="Sukhumvit Set Text"/>
          <w:sz w:val="18"/>
          <w:szCs w:val="18"/>
        </w:rPr>
        <w:t>Abrao</w:t>
      </w:r>
      <w:proofErr w:type="spellEnd"/>
      <w:r w:rsidRPr="004D7237">
        <w:rPr>
          <w:rFonts w:eastAsia="Times New Roman" w:cs="Sukhumvit Set Text"/>
          <w:sz w:val="18"/>
          <w:szCs w:val="18"/>
        </w:rPr>
        <w:t xml:space="preserve"> de Araujo, Diego Mira David , Flavio </w:t>
      </w:r>
      <w:proofErr w:type="spellStart"/>
      <w:r w:rsidRPr="004D7237">
        <w:rPr>
          <w:rFonts w:eastAsia="Times New Roman" w:cs="Sukhumvit Set Text"/>
          <w:sz w:val="18"/>
          <w:szCs w:val="18"/>
        </w:rPr>
        <w:t>Soares</w:t>
      </w:r>
      <w:proofErr w:type="spellEnd"/>
      <w:r w:rsidRPr="004D7237">
        <w:rPr>
          <w:rFonts w:eastAsia="Times New Roman" w:cs="Sukhumvit Set Text"/>
          <w:sz w:val="18"/>
          <w:szCs w:val="18"/>
        </w:rPr>
        <w:t xml:space="preserve"> Correa da Silva, Ana </w:t>
      </w:r>
      <w:proofErr w:type="spellStart"/>
      <w:r w:rsidRPr="004D7237">
        <w:rPr>
          <w:rFonts w:eastAsia="Times New Roman" w:cs="Sukhumvit Set Text"/>
          <w:sz w:val="18"/>
          <w:szCs w:val="18"/>
        </w:rPr>
        <w:t>Goncalves</w:t>
      </w:r>
      <w:proofErr w:type="spellEnd"/>
      <w:r w:rsidRPr="004D7237">
        <w:rPr>
          <w:rFonts w:eastAsia="Times New Roman" w:cs="Sukhumvit Set Text"/>
          <w:sz w:val="18"/>
          <w:szCs w:val="18"/>
        </w:rPr>
        <w:t xml:space="preserve"> </w:t>
      </w:r>
      <w:proofErr w:type="spellStart"/>
      <w:r w:rsidRPr="004D7237">
        <w:rPr>
          <w:rFonts w:eastAsia="Times New Roman" w:cs="Sukhumvit Set Text"/>
          <w:sz w:val="18"/>
          <w:szCs w:val="18"/>
        </w:rPr>
        <w:t>Magalhaes:OpenMuseum</w:t>
      </w:r>
      <w:proofErr w:type="spellEnd"/>
      <w:r w:rsidRPr="004D7237">
        <w:rPr>
          <w:rFonts w:eastAsia="Times New Roman" w:cs="Sukhumvit Set Text"/>
          <w:sz w:val="18"/>
          <w:szCs w:val="18"/>
        </w:rPr>
        <w:t>: a framework for collaboration between cultural heritage institutions, 2013</w:t>
      </w:r>
    </w:p>
    <w:p w14:paraId="0CC1587A" w14:textId="11994315" w:rsidR="003C59B5" w:rsidRPr="004D7237" w:rsidRDefault="003C59B5" w:rsidP="00DC0B41">
      <w:pPr>
        <w:rPr>
          <w:rFonts w:eastAsia="Times New Roman" w:cs="Sukhumvit Set Text"/>
          <w:sz w:val="18"/>
          <w:szCs w:val="18"/>
        </w:rPr>
      </w:pPr>
    </w:p>
    <w:sectPr w:rsidR="003C59B5" w:rsidRPr="004D7237" w:rsidSect="005F11F3">
      <w:type w:val="continuous"/>
      <w:pgSz w:w="12240" w:h="15840" w:code="9"/>
      <w:pgMar w:top="567" w:right="1015" w:bottom="987" w:left="964" w:header="851" w:footer="992" w:gutter="0"/>
      <w:cols w:num="2" w:space="28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AAA5A" w14:textId="77777777" w:rsidR="003E0F7D" w:rsidRDefault="003E0F7D" w:rsidP="005626AC">
      <w:r>
        <w:separator/>
      </w:r>
    </w:p>
  </w:endnote>
  <w:endnote w:type="continuationSeparator" w:id="0">
    <w:p w14:paraId="57CD0E56" w14:textId="77777777" w:rsidR="003E0F7D" w:rsidRDefault="003E0F7D" w:rsidP="00562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DFPOP-SB">
    <w:altName w:val="MS Gothic"/>
    <w:charset w:val="80"/>
    <w:family w:val="decorative"/>
    <w:pitch w:val="fixed"/>
    <w:sig w:usb0="00000000"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ngsana New">
    <w:panose1 w:val="02020603050405020304"/>
    <w:charset w:val="00"/>
    <w:family w:val="auto"/>
    <w:pitch w:val="variable"/>
    <w:sig w:usb0="81000003" w:usb1="00000000" w:usb2="00000000" w:usb3="00000000" w:csb0="00010001"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맑은 고딕">
    <w:charset w:val="81"/>
    <w:family w:val="auto"/>
    <w:pitch w:val="variable"/>
    <w:sig w:usb0="9000002F" w:usb1="29D77CFB" w:usb2="00000012" w:usb3="00000000" w:csb0="00080001" w:csb1="00000000"/>
  </w:font>
  <w:font w:name="Times">
    <w:panose1 w:val="02000500000000000000"/>
    <w:charset w:val="00"/>
    <w:family w:val="auto"/>
    <w:pitch w:val="variable"/>
    <w:sig w:usb0="00000003" w:usb1="00000000" w:usb2="00000000" w:usb3="00000000" w:csb0="00000001" w:csb1="00000000"/>
  </w:font>
  <w:font w:name="Silom">
    <w:panose1 w:val="00000400000000000000"/>
    <w:charset w:val="DE"/>
    <w:family w:val="auto"/>
    <w:pitch w:val="variable"/>
    <w:sig w:usb0="A10000FF" w:usb1="5000205A" w:usb2="00000020" w:usb3="00000000" w:csb0="00010193" w:csb1="00000000"/>
  </w:font>
  <w:font w:name="Helvetica Neue">
    <w:panose1 w:val="02000503000000020004"/>
    <w:charset w:val="00"/>
    <w:family w:val="auto"/>
    <w:pitch w:val="variable"/>
    <w:sig w:usb0="E50002FF" w:usb1="500079DB" w:usb2="00000010" w:usb3="00000000" w:csb0="00000001" w:csb1="00000000"/>
  </w:font>
  <w:font w:name="Sukhumvit Set Text">
    <w:panose1 w:val="02000506000000020004"/>
    <w:charset w:val="DE"/>
    <w:family w:val="auto"/>
    <w:pitch w:val="variable"/>
    <w:sig w:usb0="8100002F" w:usb1="5000004A" w:usb2="00000000" w:usb3="00000000" w:csb0="00010003"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rdia New">
    <w:panose1 w:val="020B0304020202020204"/>
    <w:charset w:val="00"/>
    <w:family w:val="auto"/>
    <w:pitch w:val="variable"/>
    <w:sig w:usb0="81000003" w:usb1="00000000" w:usb2="00000000" w:usb3="00000000" w:csb0="0001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63C9B" w14:textId="77777777" w:rsidR="003E0F7D" w:rsidRDefault="003E0F7D" w:rsidP="005626AC">
      <w:r>
        <w:separator/>
      </w:r>
    </w:p>
  </w:footnote>
  <w:footnote w:type="continuationSeparator" w:id="0">
    <w:p w14:paraId="1EF05057" w14:textId="77777777" w:rsidR="003E0F7D" w:rsidRDefault="003E0F7D" w:rsidP="005626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147B7"/>
    <w:multiLevelType w:val="multilevel"/>
    <w:tmpl w:val="01D8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A7721A6"/>
    <w:multiLevelType w:val="singleLevel"/>
    <w:tmpl w:val="49909BDE"/>
    <w:lvl w:ilvl="0">
      <w:start w:val="2"/>
      <w:numFmt w:val="decimal"/>
      <w:lvlText w:val="[%1] "/>
      <w:legacy w:legacy="1" w:legacySpace="0" w:legacyIndent="270"/>
      <w:lvlJc w:val="left"/>
      <w:pPr>
        <w:ind w:left="270" w:hanging="270"/>
      </w:pPr>
      <w:rPr>
        <w:rFonts w:ascii="Times New Roman" w:hAnsi="Times New Roman" w:hint="default"/>
        <w:b w:val="0"/>
        <w:i w:val="0"/>
        <w:sz w:val="20"/>
        <w:u w:val="none"/>
      </w:rPr>
    </w:lvl>
  </w:abstractNum>
  <w:abstractNum w:abstractNumId="2">
    <w:nsid w:val="75756454"/>
    <w:multiLevelType w:val="hybridMultilevel"/>
    <w:tmpl w:val="0D84F8A0"/>
    <w:lvl w:ilvl="0" w:tplc="B3427F7A">
      <w:start w:val="2"/>
      <w:numFmt w:val="bullet"/>
      <w:lvlText w:val="-"/>
      <w:lvlJc w:val="left"/>
      <w:pPr>
        <w:ind w:left="720" w:hanging="360"/>
      </w:pPr>
      <w:rPr>
        <w:rFonts w:ascii="Times New Roman" w:eastAsia="DFPOP-SB"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A67BB5"/>
    <w:multiLevelType w:val="hybridMultilevel"/>
    <w:tmpl w:val="38046C1C"/>
    <w:lvl w:ilvl="0" w:tplc="04090013">
      <w:start w:val="1"/>
      <w:numFmt w:val="upperRoman"/>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1"/>
    <w:lvlOverride w:ilvl="0">
      <w:lvl w:ilvl="0">
        <w:start w:val="1"/>
        <w:numFmt w:val="decimal"/>
        <w:lvlText w:val="[%1] "/>
        <w:legacy w:legacy="1" w:legacySpace="0" w:legacyIndent="270"/>
        <w:lvlJc w:val="left"/>
        <w:pPr>
          <w:ind w:left="270" w:hanging="270"/>
        </w:pPr>
        <w:rPr>
          <w:rFonts w:ascii="Times New Roman" w:hAnsi="Times New Roman" w:hint="default"/>
          <w:b w:val="0"/>
          <w:i w:val="0"/>
          <w:sz w:val="20"/>
          <w:u w:val="none"/>
        </w:rPr>
      </w:lvl>
    </w:lvlOverride>
  </w:num>
  <w:num w:numId="3">
    <w:abstractNumId w:val="1"/>
    <w:lvlOverride w:ilvl="0">
      <w:lvl w:ilvl="0">
        <w:start w:val="3"/>
        <w:numFmt w:val="decimal"/>
        <w:lvlText w:val="[%1] "/>
        <w:legacy w:legacy="1" w:legacySpace="0" w:legacyIndent="270"/>
        <w:lvlJc w:val="left"/>
        <w:pPr>
          <w:ind w:left="270" w:hanging="270"/>
        </w:pPr>
        <w:rPr>
          <w:rFonts w:ascii="Times New Roman" w:hAnsi="Times New Roman" w:hint="default"/>
          <w:b w:val="0"/>
          <w:i w:val="0"/>
          <w:sz w:val="20"/>
          <w:u w:val="none"/>
        </w:rPr>
      </w:lvl>
    </w:lvlOverride>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rawingGridHorizontalSpacing w:val="105"/>
  <w:displayHorizontalDrawingGridEvery w:val="0"/>
  <w:displayVerticalDrawingGridEvery w:val="2"/>
  <w:characterSpacingControl w:val="compressPunctuation"/>
  <w:noLineBreaksAfter w:lang="ja-JP" w:val="$([\{‘“〈《「『【〔＄（［｛｢￡￥"/>
  <w:noLineBreaksBefore w:lang="ja-JP" w:val="!%),.:;?]}°’”‰′″℃、。々〉》」』】〕゛゜ゝゞ・ヽヾ！％），．：；？］｝｡｣､･ﾞﾟ￠"/>
  <w:savePreviewPicture/>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Lay" w:val="YES"/>
    <w:docVar w:name="ValidCPLLPP" w:val="0"/>
    <w:docVar w:name="ViewGrid" w:val="0"/>
  </w:docVars>
  <w:rsids>
    <w:rsidRoot w:val="00DB7CD3"/>
    <w:rsid w:val="00002BA9"/>
    <w:rsid w:val="000064D4"/>
    <w:rsid w:val="00006B1F"/>
    <w:rsid w:val="00011346"/>
    <w:rsid w:val="00011AAA"/>
    <w:rsid w:val="00012781"/>
    <w:rsid w:val="00013A40"/>
    <w:rsid w:val="0001480F"/>
    <w:rsid w:val="00015217"/>
    <w:rsid w:val="000201AC"/>
    <w:rsid w:val="00020ADA"/>
    <w:rsid w:val="000231DE"/>
    <w:rsid w:val="00024218"/>
    <w:rsid w:val="0003124E"/>
    <w:rsid w:val="00031411"/>
    <w:rsid w:val="00033212"/>
    <w:rsid w:val="000334BF"/>
    <w:rsid w:val="000368E6"/>
    <w:rsid w:val="00042F06"/>
    <w:rsid w:val="00044EF6"/>
    <w:rsid w:val="000509EF"/>
    <w:rsid w:val="00056321"/>
    <w:rsid w:val="00060CF8"/>
    <w:rsid w:val="00061B84"/>
    <w:rsid w:val="00062242"/>
    <w:rsid w:val="00065FE5"/>
    <w:rsid w:val="00066550"/>
    <w:rsid w:val="000740B9"/>
    <w:rsid w:val="00075ACD"/>
    <w:rsid w:val="00076DB2"/>
    <w:rsid w:val="000812D5"/>
    <w:rsid w:val="00081A8F"/>
    <w:rsid w:val="0008393B"/>
    <w:rsid w:val="000858E1"/>
    <w:rsid w:val="000863D7"/>
    <w:rsid w:val="000904DF"/>
    <w:rsid w:val="00090E8A"/>
    <w:rsid w:val="00095D63"/>
    <w:rsid w:val="0009663C"/>
    <w:rsid w:val="00097C18"/>
    <w:rsid w:val="000A47F9"/>
    <w:rsid w:val="000B17A8"/>
    <w:rsid w:val="000B2918"/>
    <w:rsid w:val="000B3392"/>
    <w:rsid w:val="000B6142"/>
    <w:rsid w:val="000B7E92"/>
    <w:rsid w:val="000C0D51"/>
    <w:rsid w:val="000C17AD"/>
    <w:rsid w:val="000C1A14"/>
    <w:rsid w:val="000C3C5A"/>
    <w:rsid w:val="000C4D47"/>
    <w:rsid w:val="000D44C0"/>
    <w:rsid w:val="000D7660"/>
    <w:rsid w:val="000E18FD"/>
    <w:rsid w:val="000E52F7"/>
    <w:rsid w:val="001012B6"/>
    <w:rsid w:val="0010206E"/>
    <w:rsid w:val="00104C48"/>
    <w:rsid w:val="00106BEF"/>
    <w:rsid w:val="00111FED"/>
    <w:rsid w:val="00120833"/>
    <w:rsid w:val="00122541"/>
    <w:rsid w:val="00126DDE"/>
    <w:rsid w:val="001339D9"/>
    <w:rsid w:val="00134B12"/>
    <w:rsid w:val="0013545B"/>
    <w:rsid w:val="00140B46"/>
    <w:rsid w:val="001455B0"/>
    <w:rsid w:val="0014567E"/>
    <w:rsid w:val="00146D78"/>
    <w:rsid w:val="0015164B"/>
    <w:rsid w:val="001544CE"/>
    <w:rsid w:val="00156BDC"/>
    <w:rsid w:val="00157CE1"/>
    <w:rsid w:val="00162073"/>
    <w:rsid w:val="00165368"/>
    <w:rsid w:val="00167BE9"/>
    <w:rsid w:val="001718D8"/>
    <w:rsid w:val="00172215"/>
    <w:rsid w:val="00177096"/>
    <w:rsid w:val="00183028"/>
    <w:rsid w:val="00190836"/>
    <w:rsid w:val="00191912"/>
    <w:rsid w:val="001967A7"/>
    <w:rsid w:val="001B0444"/>
    <w:rsid w:val="001B1064"/>
    <w:rsid w:val="001B33BF"/>
    <w:rsid w:val="001B3CB1"/>
    <w:rsid w:val="001C2121"/>
    <w:rsid w:val="001C5701"/>
    <w:rsid w:val="001D1642"/>
    <w:rsid w:val="001E3E05"/>
    <w:rsid w:val="001E5DA4"/>
    <w:rsid w:val="001F163B"/>
    <w:rsid w:val="001F1B13"/>
    <w:rsid w:val="001F21B0"/>
    <w:rsid w:val="00201C09"/>
    <w:rsid w:val="00202AEF"/>
    <w:rsid w:val="002079D9"/>
    <w:rsid w:val="0021069D"/>
    <w:rsid w:val="00213D50"/>
    <w:rsid w:val="002215BB"/>
    <w:rsid w:val="0022401C"/>
    <w:rsid w:val="00224179"/>
    <w:rsid w:val="002257D9"/>
    <w:rsid w:val="00227D1F"/>
    <w:rsid w:val="002321E9"/>
    <w:rsid w:val="0023279B"/>
    <w:rsid w:val="00232AA3"/>
    <w:rsid w:val="00233A2C"/>
    <w:rsid w:val="00240E84"/>
    <w:rsid w:val="002436AA"/>
    <w:rsid w:val="0024596A"/>
    <w:rsid w:val="00247485"/>
    <w:rsid w:val="0025165E"/>
    <w:rsid w:val="00252A73"/>
    <w:rsid w:val="002550F7"/>
    <w:rsid w:val="002607A9"/>
    <w:rsid w:val="002629C3"/>
    <w:rsid w:val="00267940"/>
    <w:rsid w:val="00267AEB"/>
    <w:rsid w:val="00267BBA"/>
    <w:rsid w:val="002703D3"/>
    <w:rsid w:val="00276A4F"/>
    <w:rsid w:val="00276DED"/>
    <w:rsid w:val="00281570"/>
    <w:rsid w:val="00282D96"/>
    <w:rsid w:val="00284AB1"/>
    <w:rsid w:val="0028613E"/>
    <w:rsid w:val="0029326C"/>
    <w:rsid w:val="002941D4"/>
    <w:rsid w:val="00295C08"/>
    <w:rsid w:val="0029739D"/>
    <w:rsid w:val="002A1B77"/>
    <w:rsid w:val="002A200F"/>
    <w:rsid w:val="002A46CB"/>
    <w:rsid w:val="002B2272"/>
    <w:rsid w:val="002B2BB0"/>
    <w:rsid w:val="002B4FC6"/>
    <w:rsid w:val="002C1DC3"/>
    <w:rsid w:val="002C22C0"/>
    <w:rsid w:val="002C4D57"/>
    <w:rsid w:val="002D23BD"/>
    <w:rsid w:val="002D4598"/>
    <w:rsid w:val="002D46FE"/>
    <w:rsid w:val="002D4A8A"/>
    <w:rsid w:val="002D4BCC"/>
    <w:rsid w:val="002D4F11"/>
    <w:rsid w:val="002E667F"/>
    <w:rsid w:val="002F4C36"/>
    <w:rsid w:val="002F6827"/>
    <w:rsid w:val="002F70AD"/>
    <w:rsid w:val="002F71CF"/>
    <w:rsid w:val="002F7C3C"/>
    <w:rsid w:val="002F7ED4"/>
    <w:rsid w:val="002F7F54"/>
    <w:rsid w:val="00305684"/>
    <w:rsid w:val="00310D3D"/>
    <w:rsid w:val="00311340"/>
    <w:rsid w:val="00311C32"/>
    <w:rsid w:val="003169F0"/>
    <w:rsid w:val="003206E0"/>
    <w:rsid w:val="003244E2"/>
    <w:rsid w:val="0032603D"/>
    <w:rsid w:val="00330C36"/>
    <w:rsid w:val="003477FD"/>
    <w:rsid w:val="003531B1"/>
    <w:rsid w:val="003543CB"/>
    <w:rsid w:val="00360D27"/>
    <w:rsid w:val="0036192B"/>
    <w:rsid w:val="003675AF"/>
    <w:rsid w:val="0037069C"/>
    <w:rsid w:val="0037389D"/>
    <w:rsid w:val="003738B2"/>
    <w:rsid w:val="00373994"/>
    <w:rsid w:val="0037433C"/>
    <w:rsid w:val="0037729A"/>
    <w:rsid w:val="003773C2"/>
    <w:rsid w:val="00377DE5"/>
    <w:rsid w:val="00380C3E"/>
    <w:rsid w:val="00382051"/>
    <w:rsid w:val="00390226"/>
    <w:rsid w:val="00390521"/>
    <w:rsid w:val="0039402A"/>
    <w:rsid w:val="0039542C"/>
    <w:rsid w:val="00395D69"/>
    <w:rsid w:val="00397CE2"/>
    <w:rsid w:val="003A2B34"/>
    <w:rsid w:val="003A7EC9"/>
    <w:rsid w:val="003B4594"/>
    <w:rsid w:val="003C0622"/>
    <w:rsid w:val="003C106F"/>
    <w:rsid w:val="003C1CCB"/>
    <w:rsid w:val="003C59B5"/>
    <w:rsid w:val="003D17B4"/>
    <w:rsid w:val="003D342D"/>
    <w:rsid w:val="003D7444"/>
    <w:rsid w:val="003E0F7D"/>
    <w:rsid w:val="003E4F6A"/>
    <w:rsid w:val="003E67C4"/>
    <w:rsid w:val="003F6A4F"/>
    <w:rsid w:val="003F6B5A"/>
    <w:rsid w:val="003F7812"/>
    <w:rsid w:val="004023D4"/>
    <w:rsid w:val="00402ECD"/>
    <w:rsid w:val="00403B1C"/>
    <w:rsid w:val="004044C0"/>
    <w:rsid w:val="004050D1"/>
    <w:rsid w:val="00411689"/>
    <w:rsid w:val="00415F9F"/>
    <w:rsid w:val="00422A33"/>
    <w:rsid w:val="00424284"/>
    <w:rsid w:val="004253CD"/>
    <w:rsid w:val="00435101"/>
    <w:rsid w:val="00436DDD"/>
    <w:rsid w:val="00441B73"/>
    <w:rsid w:val="00444210"/>
    <w:rsid w:val="0044516C"/>
    <w:rsid w:val="00450B5A"/>
    <w:rsid w:val="00451F46"/>
    <w:rsid w:val="00453671"/>
    <w:rsid w:val="00461B96"/>
    <w:rsid w:val="00463127"/>
    <w:rsid w:val="00465685"/>
    <w:rsid w:val="00467D76"/>
    <w:rsid w:val="00471794"/>
    <w:rsid w:val="00474C21"/>
    <w:rsid w:val="00480EC6"/>
    <w:rsid w:val="00483582"/>
    <w:rsid w:val="00485380"/>
    <w:rsid w:val="00490831"/>
    <w:rsid w:val="00492717"/>
    <w:rsid w:val="00492BA6"/>
    <w:rsid w:val="00493467"/>
    <w:rsid w:val="00495187"/>
    <w:rsid w:val="00495701"/>
    <w:rsid w:val="004A2A63"/>
    <w:rsid w:val="004A55EE"/>
    <w:rsid w:val="004A6BBC"/>
    <w:rsid w:val="004A74CC"/>
    <w:rsid w:val="004B1F6D"/>
    <w:rsid w:val="004B6546"/>
    <w:rsid w:val="004B7002"/>
    <w:rsid w:val="004C1188"/>
    <w:rsid w:val="004C30A8"/>
    <w:rsid w:val="004C466A"/>
    <w:rsid w:val="004C5BCD"/>
    <w:rsid w:val="004C6D88"/>
    <w:rsid w:val="004D01F0"/>
    <w:rsid w:val="004D595D"/>
    <w:rsid w:val="004D5BE1"/>
    <w:rsid w:val="004D68F9"/>
    <w:rsid w:val="004D7237"/>
    <w:rsid w:val="004E0AE0"/>
    <w:rsid w:val="004E2F48"/>
    <w:rsid w:val="004E5AF3"/>
    <w:rsid w:val="004E7466"/>
    <w:rsid w:val="004E7DA7"/>
    <w:rsid w:val="004F1CDF"/>
    <w:rsid w:val="004F32B1"/>
    <w:rsid w:val="004F66A3"/>
    <w:rsid w:val="00500652"/>
    <w:rsid w:val="00503233"/>
    <w:rsid w:val="005033A3"/>
    <w:rsid w:val="00504F02"/>
    <w:rsid w:val="00506351"/>
    <w:rsid w:val="00511047"/>
    <w:rsid w:val="00513009"/>
    <w:rsid w:val="00514ADA"/>
    <w:rsid w:val="00520316"/>
    <w:rsid w:val="00520B7F"/>
    <w:rsid w:val="0052412D"/>
    <w:rsid w:val="005308F7"/>
    <w:rsid w:val="00533C47"/>
    <w:rsid w:val="00540830"/>
    <w:rsid w:val="00541BB9"/>
    <w:rsid w:val="005432A5"/>
    <w:rsid w:val="005449B9"/>
    <w:rsid w:val="005503C7"/>
    <w:rsid w:val="005522E2"/>
    <w:rsid w:val="0055546F"/>
    <w:rsid w:val="00555978"/>
    <w:rsid w:val="00555FAC"/>
    <w:rsid w:val="005626AC"/>
    <w:rsid w:val="00564636"/>
    <w:rsid w:val="0056496B"/>
    <w:rsid w:val="00565653"/>
    <w:rsid w:val="00574DB3"/>
    <w:rsid w:val="005750F9"/>
    <w:rsid w:val="00575FC3"/>
    <w:rsid w:val="00576490"/>
    <w:rsid w:val="005773AF"/>
    <w:rsid w:val="005805F6"/>
    <w:rsid w:val="005819A5"/>
    <w:rsid w:val="0059011C"/>
    <w:rsid w:val="00591969"/>
    <w:rsid w:val="00591ECC"/>
    <w:rsid w:val="00592C64"/>
    <w:rsid w:val="005A7613"/>
    <w:rsid w:val="005B5B11"/>
    <w:rsid w:val="005B5C0B"/>
    <w:rsid w:val="005C43A6"/>
    <w:rsid w:val="005C4DB2"/>
    <w:rsid w:val="005C7322"/>
    <w:rsid w:val="005C7B97"/>
    <w:rsid w:val="005D0B20"/>
    <w:rsid w:val="005D1D15"/>
    <w:rsid w:val="005F0C41"/>
    <w:rsid w:val="005F11F3"/>
    <w:rsid w:val="005F2F06"/>
    <w:rsid w:val="005F36A6"/>
    <w:rsid w:val="0060539A"/>
    <w:rsid w:val="00610306"/>
    <w:rsid w:val="006144A4"/>
    <w:rsid w:val="00617B93"/>
    <w:rsid w:val="0062125F"/>
    <w:rsid w:val="00621CB3"/>
    <w:rsid w:val="00630618"/>
    <w:rsid w:val="00635EE2"/>
    <w:rsid w:val="00636C4B"/>
    <w:rsid w:val="00637AE2"/>
    <w:rsid w:val="0064075D"/>
    <w:rsid w:val="00641E36"/>
    <w:rsid w:val="00643D7B"/>
    <w:rsid w:val="006470E0"/>
    <w:rsid w:val="00656938"/>
    <w:rsid w:val="00662CA7"/>
    <w:rsid w:val="006631ED"/>
    <w:rsid w:val="00675704"/>
    <w:rsid w:val="00677D68"/>
    <w:rsid w:val="006807F0"/>
    <w:rsid w:val="0068169A"/>
    <w:rsid w:val="006839BC"/>
    <w:rsid w:val="006913A6"/>
    <w:rsid w:val="00691520"/>
    <w:rsid w:val="00691F78"/>
    <w:rsid w:val="00693249"/>
    <w:rsid w:val="006A28B1"/>
    <w:rsid w:val="006A72CC"/>
    <w:rsid w:val="006B1C6D"/>
    <w:rsid w:val="006B55CA"/>
    <w:rsid w:val="006C2311"/>
    <w:rsid w:val="006C26B4"/>
    <w:rsid w:val="006C3811"/>
    <w:rsid w:val="006C68A6"/>
    <w:rsid w:val="006D04F4"/>
    <w:rsid w:val="006D36F4"/>
    <w:rsid w:val="006D3E83"/>
    <w:rsid w:val="006D48CC"/>
    <w:rsid w:val="006D63FC"/>
    <w:rsid w:val="006E2479"/>
    <w:rsid w:val="006E6616"/>
    <w:rsid w:val="006E6ECB"/>
    <w:rsid w:val="006E7D57"/>
    <w:rsid w:val="006F5582"/>
    <w:rsid w:val="006F5887"/>
    <w:rsid w:val="007057E2"/>
    <w:rsid w:val="00705FF2"/>
    <w:rsid w:val="00707BD4"/>
    <w:rsid w:val="00715C8B"/>
    <w:rsid w:val="007171DE"/>
    <w:rsid w:val="007239D3"/>
    <w:rsid w:val="0072526C"/>
    <w:rsid w:val="00727045"/>
    <w:rsid w:val="00734F01"/>
    <w:rsid w:val="00745CC1"/>
    <w:rsid w:val="00745ED1"/>
    <w:rsid w:val="007537BD"/>
    <w:rsid w:val="00754997"/>
    <w:rsid w:val="007550BF"/>
    <w:rsid w:val="00756346"/>
    <w:rsid w:val="0075657E"/>
    <w:rsid w:val="0076105B"/>
    <w:rsid w:val="0076335A"/>
    <w:rsid w:val="00766A70"/>
    <w:rsid w:val="00766AB2"/>
    <w:rsid w:val="0077009F"/>
    <w:rsid w:val="00772518"/>
    <w:rsid w:val="00773019"/>
    <w:rsid w:val="0077659F"/>
    <w:rsid w:val="00776AB1"/>
    <w:rsid w:val="00786A69"/>
    <w:rsid w:val="00787B84"/>
    <w:rsid w:val="00787ED7"/>
    <w:rsid w:val="00795915"/>
    <w:rsid w:val="00796496"/>
    <w:rsid w:val="00797D6C"/>
    <w:rsid w:val="007A173C"/>
    <w:rsid w:val="007A613A"/>
    <w:rsid w:val="007B4AF2"/>
    <w:rsid w:val="007B6E9F"/>
    <w:rsid w:val="007C1D8B"/>
    <w:rsid w:val="007C486D"/>
    <w:rsid w:val="007D0725"/>
    <w:rsid w:val="007E0B77"/>
    <w:rsid w:val="007E18B5"/>
    <w:rsid w:val="007E1A80"/>
    <w:rsid w:val="007E24B1"/>
    <w:rsid w:val="007E3CD1"/>
    <w:rsid w:val="007E5B89"/>
    <w:rsid w:val="007F0E66"/>
    <w:rsid w:val="007F0F9B"/>
    <w:rsid w:val="007F142E"/>
    <w:rsid w:val="00806E4A"/>
    <w:rsid w:val="00811D8B"/>
    <w:rsid w:val="008129EF"/>
    <w:rsid w:val="008207AD"/>
    <w:rsid w:val="00821B69"/>
    <w:rsid w:val="00821E86"/>
    <w:rsid w:val="008227EA"/>
    <w:rsid w:val="0082283E"/>
    <w:rsid w:val="0083092A"/>
    <w:rsid w:val="0083448B"/>
    <w:rsid w:val="00834EFC"/>
    <w:rsid w:val="00843919"/>
    <w:rsid w:val="00843E7F"/>
    <w:rsid w:val="0084584C"/>
    <w:rsid w:val="008506C6"/>
    <w:rsid w:val="00851D74"/>
    <w:rsid w:val="0085315C"/>
    <w:rsid w:val="00855138"/>
    <w:rsid w:val="00856940"/>
    <w:rsid w:val="0086158C"/>
    <w:rsid w:val="00862EE6"/>
    <w:rsid w:val="00864329"/>
    <w:rsid w:val="00866F16"/>
    <w:rsid w:val="00875BC5"/>
    <w:rsid w:val="008760F9"/>
    <w:rsid w:val="0088009A"/>
    <w:rsid w:val="00890705"/>
    <w:rsid w:val="008907DF"/>
    <w:rsid w:val="00892C1D"/>
    <w:rsid w:val="00894A8E"/>
    <w:rsid w:val="008A1AE8"/>
    <w:rsid w:val="008A3380"/>
    <w:rsid w:val="008A552C"/>
    <w:rsid w:val="008A7CB4"/>
    <w:rsid w:val="008B0CA8"/>
    <w:rsid w:val="008C02B2"/>
    <w:rsid w:val="008C0F92"/>
    <w:rsid w:val="008C621B"/>
    <w:rsid w:val="008C6624"/>
    <w:rsid w:val="008E7B81"/>
    <w:rsid w:val="008F1799"/>
    <w:rsid w:val="008F213F"/>
    <w:rsid w:val="008F2EB6"/>
    <w:rsid w:val="008F770C"/>
    <w:rsid w:val="00900290"/>
    <w:rsid w:val="00900B7B"/>
    <w:rsid w:val="00904BA7"/>
    <w:rsid w:val="00910474"/>
    <w:rsid w:val="00911601"/>
    <w:rsid w:val="009136A2"/>
    <w:rsid w:val="00916A1F"/>
    <w:rsid w:val="0092062B"/>
    <w:rsid w:val="009213BF"/>
    <w:rsid w:val="009216D1"/>
    <w:rsid w:val="0092410A"/>
    <w:rsid w:val="00924E59"/>
    <w:rsid w:val="0092541C"/>
    <w:rsid w:val="00926668"/>
    <w:rsid w:val="00926C5A"/>
    <w:rsid w:val="00932654"/>
    <w:rsid w:val="00933745"/>
    <w:rsid w:val="009405E5"/>
    <w:rsid w:val="00944D22"/>
    <w:rsid w:val="009466AF"/>
    <w:rsid w:val="00946C71"/>
    <w:rsid w:val="00946F8D"/>
    <w:rsid w:val="00950783"/>
    <w:rsid w:val="00951CF6"/>
    <w:rsid w:val="0095726C"/>
    <w:rsid w:val="00960ADB"/>
    <w:rsid w:val="00962900"/>
    <w:rsid w:val="00963EBE"/>
    <w:rsid w:val="00971239"/>
    <w:rsid w:val="00973167"/>
    <w:rsid w:val="00973E5D"/>
    <w:rsid w:val="009750B4"/>
    <w:rsid w:val="0097572D"/>
    <w:rsid w:val="009761A9"/>
    <w:rsid w:val="009819F7"/>
    <w:rsid w:val="00985416"/>
    <w:rsid w:val="00990486"/>
    <w:rsid w:val="00994F9B"/>
    <w:rsid w:val="00996354"/>
    <w:rsid w:val="00997192"/>
    <w:rsid w:val="00997FEB"/>
    <w:rsid w:val="009A0347"/>
    <w:rsid w:val="009A122D"/>
    <w:rsid w:val="009A1DB7"/>
    <w:rsid w:val="009A669B"/>
    <w:rsid w:val="009A669E"/>
    <w:rsid w:val="009B09AC"/>
    <w:rsid w:val="009B4824"/>
    <w:rsid w:val="009B723B"/>
    <w:rsid w:val="009C0FE4"/>
    <w:rsid w:val="009C109C"/>
    <w:rsid w:val="009C2513"/>
    <w:rsid w:val="009C4510"/>
    <w:rsid w:val="009D0B23"/>
    <w:rsid w:val="009D0BAE"/>
    <w:rsid w:val="009E27A9"/>
    <w:rsid w:val="009F26DC"/>
    <w:rsid w:val="009F3A4D"/>
    <w:rsid w:val="009F60A4"/>
    <w:rsid w:val="00A00A0A"/>
    <w:rsid w:val="00A034F7"/>
    <w:rsid w:val="00A04AA1"/>
    <w:rsid w:val="00A07E39"/>
    <w:rsid w:val="00A123DE"/>
    <w:rsid w:val="00A1540E"/>
    <w:rsid w:val="00A1573A"/>
    <w:rsid w:val="00A15917"/>
    <w:rsid w:val="00A221D8"/>
    <w:rsid w:val="00A26D14"/>
    <w:rsid w:val="00A31671"/>
    <w:rsid w:val="00A31812"/>
    <w:rsid w:val="00A31A8B"/>
    <w:rsid w:val="00A31D39"/>
    <w:rsid w:val="00A34C43"/>
    <w:rsid w:val="00A43EF3"/>
    <w:rsid w:val="00A46483"/>
    <w:rsid w:val="00A47EE5"/>
    <w:rsid w:val="00A50B58"/>
    <w:rsid w:val="00A55656"/>
    <w:rsid w:val="00A57250"/>
    <w:rsid w:val="00A57F99"/>
    <w:rsid w:val="00A627FF"/>
    <w:rsid w:val="00A65E91"/>
    <w:rsid w:val="00A70204"/>
    <w:rsid w:val="00A74C51"/>
    <w:rsid w:val="00A756BD"/>
    <w:rsid w:val="00A7767E"/>
    <w:rsid w:val="00A83A64"/>
    <w:rsid w:val="00A854C2"/>
    <w:rsid w:val="00A858EE"/>
    <w:rsid w:val="00A93A8C"/>
    <w:rsid w:val="00A95198"/>
    <w:rsid w:val="00A95EB7"/>
    <w:rsid w:val="00AA062D"/>
    <w:rsid w:val="00AA1E8E"/>
    <w:rsid w:val="00AA37B7"/>
    <w:rsid w:val="00AA56E6"/>
    <w:rsid w:val="00AB0EF1"/>
    <w:rsid w:val="00AB11B8"/>
    <w:rsid w:val="00AB61AD"/>
    <w:rsid w:val="00AB6F46"/>
    <w:rsid w:val="00AC2374"/>
    <w:rsid w:val="00AC3CCE"/>
    <w:rsid w:val="00AC4617"/>
    <w:rsid w:val="00AC7733"/>
    <w:rsid w:val="00AE3F81"/>
    <w:rsid w:val="00AF44D0"/>
    <w:rsid w:val="00AF52F7"/>
    <w:rsid w:val="00AF5527"/>
    <w:rsid w:val="00B00463"/>
    <w:rsid w:val="00B06A6C"/>
    <w:rsid w:val="00B10D77"/>
    <w:rsid w:val="00B122F0"/>
    <w:rsid w:val="00B13066"/>
    <w:rsid w:val="00B17D86"/>
    <w:rsid w:val="00B21FF8"/>
    <w:rsid w:val="00B30F2A"/>
    <w:rsid w:val="00B31ED1"/>
    <w:rsid w:val="00B34033"/>
    <w:rsid w:val="00B36772"/>
    <w:rsid w:val="00B40501"/>
    <w:rsid w:val="00B42096"/>
    <w:rsid w:val="00B448FE"/>
    <w:rsid w:val="00B507C7"/>
    <w:rsid w:val="00B51561"/>
    <w:rsid w:val="00B536D7"/>
    <w:rsid w:val="00B6027B"/>
    <w:rsid w:val="00B60F00"/>
    <w:rsid w:val="00B62BE2"/>
    <w:rsid w:val="00B64076"/>
    <w:rsid w:val="00B64425"/>
    <w:rsid w:val="00B64516"/>
    <w:rsid w:val="00B66C0E"/>
    <w:rsid w:val="00B722F0"/>
    <w:rsid w:val="00B72F74"/>
    <w:rsid w:val="00B73881"/>
    <w:rsid w:val="00B74980"/>
    <w:rsid w:val="00B74A19"/>
    <w:rsid w:val="00B82D3E"/>
    <w:rsid w:val="00B84035"/>
    <w:rsid w:val="00B90630"/>
    <w:rsid w:val="00B90DA2"/>
    <w:rsid w:val="00B912EF"/>
    <w:rsid w:val="00B9726E"/>
    <w:rsid w:val="00BA0827"/>
    <w:rsid w:val="00BA6615"/>
    <w:rsid w:val="00BC2613"/>
    <w:rsid w:val="00BC3716"/>
    <w:rsid w:val="00BC4EFD"/>
    <w:rsid w:val="00BD4243"/>
    <w:rsid w:val="00BE067A"/>
    <w:rsid w:val="00BE0805"/>
    <w:rsid w:val="00BE15FB"/>
    <w:rsid w:val="00BE1BFC"/>
    <w:rsid w:val="00BE468F"/>
    <w:rsid w:val="00BE6FA9"/>
    <w:rsid w:val="00BF0226"/>
    <w:rsid w:val="00BF4357"/>
    <w:rsid w:val="00BF6AE6"/>
    <w:rsid w:val="00C009EF"/>
    <w:rsid w:val="00C02076"/>
    <w:rsid w:val="00C06595"/>
    <w:rsid w:val="00C06AFF"/>
    <w:rsid w:val="00C06F63"/>
    <w:rsid w:val="00C1259B"/>
    <w:rsid w:val="00C127A4"/>
    <w:rsid w:val="00C12B77"/>
    <w:rsid w:val="00C15476"/>
    <w:rsid w:val="00C1732F"/>
    <w:rsid w:val="00C21E86"/>
    <w:rsid w:val="00C23A61"/>
    <w:rsid w:val="00C27097"/>
    <w:rsid w:val="00C32B29"/>
    <w:rsid w:val="00C34880"/>
    <w:rsid w:val="00C364AE"/>
    <w:rsid w:val="00C3769E"/>
    <w:rsid w:val="00C4157F"/>
    <w:rsid w:val="00C423AB"/>
    <w:rsid w:val="00C4440C"/>
    <w:rsid w:val="00C54416"/>
    <w:rsid w:val="00C56833"/>
    <w:rsid w:val="00C577D6"/>
    <w:rsid w:val="00C6193E"/>
    <w:rsid w:val="00C645A9"/>
    <w:rsid w:val="00C66AF3"/>
    <w:rsid w:val="00C66DDD"/>
    <w:rsid w:val="00C72471"/>
    <w:rsid w:val="00C74D47"/>
    <w:rsid w:val="00C8031F"/>
    <w:rsid w:val="00C82AD5"/>
    <w:rsid w:val="00C85C82"/>
    <w:rsid w:val="00C9254F"/>
    <w:rsid w:val="00C93C7F"/>
    <w:rsid w:val="00C94156"/>
    <w:rsid w:val="00C97B60"/>
    <w:rsid w:val="00CA19CF"/>
    <w:rsid w:val="00CA3932"/>
    <w:rsid w:val="00CB03AA"/>
    <w:rsid w:val="00CB0E7D"/>
    <w:rsid w:val="00CB2921"/>
    <w:rsid w:val="00CB3384"/>
    <w:rsid w:val="00CB532A"/>
    <w:rsid w:val="00CB687D"/>
    <w:rsid w:val="00CB7215"/>
    <w:rsid w:val="00CC13FF"/>
    <w:rsid w:val="00CC7F70"/>
    <w:rsid w:val="00CD1FDF"/>
    <w:rsid w:val="00CD5C39"/>
    <w:rsid w:val="00CE006D"/>
    <w:rsid w:val="00CE3BD1"/>
    <w:rsid w:val="00CF0226"/>
    <w:rsid w:val="00CF2AB9"/>
    <w:rsid w:val="00CF6717"/>
    <w:rsid w:val="00CF749E"/>
    <w:rsid w:val="00D010C0"/>
    <w:rsid w:val="00D0179F"/>
    <w:rsid w:val="00D210CB"/>
    <w:rsid w:val="00D24647"/>
    <w:rsid w:val="00D24EA8"/>
    <w:rsid w:val="00D27823"/>
    <w:rsid w:val="00D31D4D"/>
    <w:rsid w:val="00D3724A"/>
    <w:rsid w:val="00D37495"/>
    <w:rsid w:val="00D4462D"/>
    <w:rsid w:val="00D45B79"/>
    <w:rsid w:val="00D46DA1"/>
    <w:rsid w:val="00D4787E"/>
    <w:rsid w:val="00D52345"/>
    <w:rsid w:val="00D523A1"/>
    <w:rsid w:val="00D568CD"/>
    <w:rsid w:val="00D57545"/>
    <w:rsid w:val="00D575D2"/>
    <w:rsid w:val="00D6484A"/>
    <w:rsid w:val="00D660F6"/>
    <w:rsid w:val="00D67346"/>
    <w:rsid w:val="00D67CCF"/>
    <w:rsid w:val="00D72FF7"/>
    <w:rsid w:val="00D75AEA"/>
    <w:rsid w:val="00D8104F"/>
    <w:rsid w:val="00D827C6"/>
    <w:rsid w:val="00D86123"/>
    <w:rsid w:val="00D9260B"/>
    <w:rsid w:val="00D94E6D"/>
    <w:rsid w:val="00D97E41"/>
    <w:rsid w:val="00DA1DCC"/>
    <w:rsid w:val="00DB1C87"/>
    <w:rsid w:val="00DB793C"/>
    <w:rsid w:val="00DB7CD3"/>
    <w:rsid w:val="00DC0B41"/>
    <w:rsid w:val="00DC0FE0"/>
    <w:rsid w:val="00DC30DE"/>
    <w:rsid w:val="00DC5250"/>
    <w:rsid w:val="00DC540B"/>
    <w:rsid w:val="00DC59D0"/>
    <w:rsid w:val="00DC6A81"/>
    <w:rsid w:val="00DD415C"/>
    <w:rsid w:val="00DD563F"/>
    <w:rsid w:val="00DE250D"/>
    <w:rsid w:val="00DE28E0"/>
    <w:rsid w:val="00DE5247"/>
    <w:rsid w:val="00DE755E"/>
    <w:rsid w:val="00DF1266"/>
    <w:rsid w:val="00DF2C27"/>
    <w:rsid w:val="00DF5BF5"/>
    <w:rsid w:val="00E03D5B"/>
    <w:rsid w:val="00E04CFD"/>
    <w:rsid w:val="00E0644B"/>
    <w:rsid w:val="00E1327A"/>
    <w:rsid w:val="00E22ED7"/>
    <w:rsid w:val="00E251EE"/>
    <w:rsid w:val="00E31257"/>
    <w:rsid w:val="00E453AF"/>
    <w:rsid w:val="00E624D0"/>
    <w:rsid w:val="00E6451E"/>
    <w:rsid w:val="00E6597B"/>
    <w:rsid w:val="00E7022F"/>
    <w:rsid w:val="00E726C8"/>
    <w:rsid w:val="00E75ED7"/>
    <w:rsid w:val="00E82D59"/>
    <w:rsid w:val="00E82D80"/>
    <w:rsid w:val="00E86988"/>
    <w:rsid w:val="00E94FAE"/>
    <w:rsid w:val="00E94FBC"/>
    <w:rsid w:val="00E95446"/>
    <w:rsid w:val="00E968AD"/>
    <w:rsid w:val="00EA75AE"/>
    <w:rsid w:val="00EC414E"/>
    <w:rsid w:val="00EC630E"/>
    <w:rsid w:val="00EC6F99"/>
    <w:rsid w:val="00ED2489"/>
    <w:rsid w:val="00EE0B3F"/>
    <w:rsid w:val="00EE22A8"/>
    <w:rsid w:val="00EE5973"/>
    <w:rsid w:val="00EF3511"/>
    <w:rsid w:val="00EF57F0"/>
    <w:rsid w:val="00F00D34"/>
    <w:rsid w:val="00F0352A"/>
    <w:rsid w:val="00F03BF2"/>
    <w:rsid w:val="00F131B8"/>
    <w:rsid w:val="00F15BB3"/>
    <w:rsid w:val="00F200B7"/>
    <w:rsid w:val="00F231E1"/>
    <w:rsid w:val="00F24925"/>
    <w:rsid w:val="00F2539D"/>
    <w:rsid w:val="00F25B1D"/>
    <w:rsid w:val="00F26AD7"/>
    <w:rsid w:val="00F27247"/>
    <w:rsid w:val="00F31206"/>
    <w:rsid w:val="00F32C6F"/>
    <w:rsid w:val="00F37F7E"/>
    <w:rsid w:val="00F401A0"/>
    <w:rsid w:val="00F429C6"/>
    <w:rsid w:val="00F42B79"/>
    <w:rsid w:val="00F45B04"/>
    <w:rsid w:val="00F45E87"/>
    <w:rsid w:val="00F52014"/>
    <w:rsid w:val="00F52844"/>
    <w:rsid w:val="00F52B10"/>
    <w:rsid w:val="00F53943"/>
    <w:rsid w:val="00F57404"/>
    <w:rsid w:val="00F6413D"/>
    <w:rsid w:val="00F707D5"/>
    <w:rsid w:val="00F7207D"/>
    <w:rsid w:val="00F7285F"/>
    <w:rsid w:val="00F80E9A"/>
    <w:rsid w:val="00F83251"/>
    <w:rsid w:val="00F84A06"/>
    <w:rsid w:val="00F871F2"/>
    <w:rsid w:val="00F90732"/>
    <w:rsid w:val="00F91509"/>
    <w:rsid w:val="00F92D44"/>
    <w:rsid w:val="00F940D7"/>
    <w:rsid w:val="00F94D60"/>
    <w:rsid w:val="00F950CB"/>
    <w:rsid w:val="00FA1059"/>
    <w:rsid w:val="00FA3E00"/>
    <w:rsid w:val="00FA3E29"/>
    <w:rsid w:val="00FA59DE"/>
    <w:rsid w:val="00FB0235"/>
    <w:rsid w:val="00FB2D9F"/>
    <w:rsid w:val="00FB3925"/>
    <w:rsid w:val="00FC126D"/>
    <w:rsid w:val="00FC7535"/>
    <w:rsid w:val="00FC7F59"/>
    <w:rsid w:val="00FD58D4"/>
    <w:rsid w:val="00FD7E00"/>
    <w:rsid w:val="00FE7FEE"/>
    <w:rsid w:val="00FF13D0"/>
  </w:rsids>
  <m:mathPr>
    <m:mathFont m:val="Cambria Math"/>
    <m:brkBin m:val="before"/>
    <m:brkBinSub m:val="--"/>
    <m:smallFrac m:val="0"/>
    <m:dispDef/>
    <m:lMargin m:val="0"/>
    <m:rMargin m:val="0"/>
    <m:defJc m:val="centerGroup"/>
    <m:wrapIndent m:val="1440"/>
    <m:intLim m:val="subSup"/>
    <m:naryLim m:val="undOvr"/>
  </m:mathPr>
  <w:themeFontLang w:val="en-US" w:eastAsia="x-none"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975DC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MS Mincho" w:hAnsi="Century" w:cs="Times New Roman"/>
        <w:sz w:val="24"/>
        <w:szCs w:val="30"/>
        <w:lang w:val="en-US" w:eastAsia="en-US" w:bidi="th-TH"/>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43D7B"/>
    <w:rPr>
      <w:rFonts w:ascii="Times New Roman" w:hAnsi="Times New Roman"/>
      <w:szCs w:val="24"/>
    </w:rPr>
  </w:style>
  <w:style w:type="paragraph" w:styleId="Heading1">
    <w:name w:val="heading 1"/>
    <w:basedOn w:val="Normal"/>
    <w:next w:val="Normal"/>
    <w:link w:val="Heading1Char"/>
    <w:uiPriority w:val="9"/>
    <w:qFormat/>
    <w:rsid w:val="00AC4617"/>
    <w:pPr>
      <w:keepNext/>
      <w:keepLines/>
      <w:spacing w:before="240"/>
      <w:outlineLvl w:val="0"/>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DC0B41"/>
    <w:pPr>
      <w:keepNext/>
      <w:keepLines/>
      <w:spacing w:before="40"/>
      <w:outlineLvl w:val="2"/>
    </w:pPr>
    <w:rPr>
      <w:rFonts w:asciiTheme="majorHAnsi" w:eastAsiaTheme="majorEastAsia" w:hAnsiTheme="majorHAnsi" w:cstheme="majorBidi"/>
      <w:color w:val="1F3763" w:themeColor="accent1" w:themeShade="7F"/>
      <w:szCs w:val="30"/>
    </w:rPr>
  </w:style>
  <w:style w:type="paragraph" w:styleId="Heading5">
    <w:name w:val="heading 5"/>
    <w:basedOn w:val="Normal"/>
    <w:next w:val="Normal"/>
    <w:link w:val="Heading5Char"/>
    <w:qFormat/>
    <w:rsid w:val="00F84A06"/>
    <w:pPr>
      <w:tabs>
        <w:tab w:val="left" w:pos="360"/>
      </w:tabs>
      <w:spacing w:before="160" w:after="80"/>
      <w:jc w:val="center"/>
      <w:outlineLvl w:val="4"/>
    </w:pPr>
    <w:rPr>
      <w:rFonts w:eastAsia="SimSun"/>
      <w:smallCaps/>
      <w:noProof/>
      <w:sz w:val="20"/>
      <w:szCs w:val="30"/>
      <w:lang w:val="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2F71CF"/>
    <w:rPr>
      <w:color w:val="800080"/>
      <w:u w:val="single"/>
    </w:rPr>
  </w:style>
  <w:style w:type="paragraph" w:styleId="BalloonText">
    <w:name w:val="Balloon Text"/>
    <w:basedOn w:val="Normal"/>
    <w:link w:val="BalloonTextChar"/>
    <w:rsid w:val="00267940"/>
    <w:pPr>
      <w:widowControl w:val="0"/>
      <w:adjustRightInd w:val="0"/>
      <w:jc w:val="both"/>
      <w:textAlignment w:val="baseline"/>
    </w:pPr>
    <w:rPr>
      <w:rFonts w:ascii="Tahoma" w:hAnsi="Tahoma"/>
      <w:sz w:val="16"/>
      <w:szCs w:val="16"/>
      <w:lang w:val="x-none" w:eastAsia="ja-JP" w:bidi="ar-SA"/>
    </w:rPr>
  </w:style>
  <w:style w:type="character" w:customStyle="1" w:styleId="BalloonTextChar">
    <w:name w:val="Balloon Text Char"/>
    <w:link w:val="BalloonText"/>
    <w:rsid w:val="00267940"/>
    <w:rPr>
      <w:rFonts w:ascii="Tahoma" w:hAnsi="Tahoma" w:cs="Tahoma"/>
      <w:sz w:val="16"/>
      <w:szCs w:val="16"/>
      <w:lang w:eastAsia="ja-JP"/>
    </w:rPr>
  </w:style>
  <w:style w:type="character" w:customStyle="1" w:styleId="Heading5Char">
    <w:name w:val="Heading 5 Char"/>
    <w:link w:val="Heading5"/>
    <w:rsid w:val="00F84A06"/>
    <w:rPr>
      <w:rFonts w:ascii="Times New Roman" w:eastAsia="SimSun" w:hAnsi="Times New Roman"/>
      <w:smallCaps/>
      <w:noProof/>
      <w:lang w:eastAsia="en-US"/>
    </w:rPr>
  </w:style>
  <w:style w:type="paragraph" w:styleId="BodyText">
    <w:name w:val="Body Text"/>
    <w:basedOn w:val="Normal"/>
    <w:link w:val="BodyTextChar"/>
    <w:rsid w:val="00F84A06"/>
    <w:pPr>
      <w:spacing w:after="120" w:line="228" w:lineRule="auto"/>
      <w:ind w:firstLine="288"/>
      <w:jc w:val="both"/>
    </w:pPr>
    <w:rPr>
      <w:rFonts w:eastAsia="SimSun"/>
      <w:spacing w:val="-1"/>
      <w:sz w:val="20"/>
      <w:szCs w:val="30"/>
      <w:lang w:val="x-none" w:bidi="ar-SA"/>
    </w:rPr>
  </w:style>
  <w:style w:type="character" w:customStyle="1" w:styleId="BodyTextChar">
    <w:name w:val="Body Text Char"/>
    <w:link w:val="BodyText"/>
    <w:rsid w:val="00F84A06"/>
    <w:rPr>
      <w:rFonts w:ascii="Times New Roman" w:eastAsia="SimSun" w:hAnsi="Times New Roman"/>
      <w:spacing w:val="-1"/>
      <w:lang w:eastAsia="en-US"/>
    </w:rPr>
  </w:style>
  <w:style w:type="paragraph" w:customStyle="1" w:styleId="keywords">
    <w:name w:val="key words"/>
    <w:rsid w:val="00CC7F70"/>
    <w:pPr>
      <w:spacing w:after="120"/>
      <w:ind w:firstLine="288"/>
      <w:jc w:val="both"/>
    </w:pPr>
    <w:rPr>
      <w:rFonts w:ascii="Times New Roman" w:eastAsia="SimSun" w:hAnsi="Times New Roman"/>
      <w:b/>
      <w:bCs/>
      <w:i/>
      <w:iCs/>
      <w:noProof/>
      <w:sz w:val="18"/>
      <w:szCs w:val="18"/>
      <w:lang w:bidi="ar-SA"/>
    </w:rPr>
  </w:style>
  <w:style w:type="paragraph" w:styleId="Header">
    <w:name w:val="header"/>
    <w:basedOn w:val="Normal"/>
    <w:link w:val="HeaderChar"/>
    <w:uiPriority w:val="99"/>
    <w:unhideWhenUsed/>
    <w:rsid w:val="005626AC"/>
    <w:pPr>
      <w:widowControl w:val="0"/>
      <w:tabs>
        <w:tab w:val="center" w:pos="4513"/>
        <w:tab w:val="right" w:pos="9026"/>
      </w:tabs>
      <w:adjustRightInd w:val="0"/>
      <w:snapToGrid w:val="0"/>
      <w:spacing w:line="360" w:lineRule="atLeast"/>
      <w:jc w:val="both"/>
      <w:textAlignment w:val="baseline"/>
    </w:pPr>
    <w:rPr>
      <w:rFonts w:ascii="Century" w:hAnsi="Century"/>
      <w:sz w:val="21"/>
      <w:szCs w:val="30"/>
      <w:lang w:eastAsia="ja-JP" w:bidi="ar-SA"/>
    </w:rPr>
  </w:style>
  <w:style w:type="character" w:customStyle="1" w:styleId="HeaderChar">
    <w:name w:val="Header Char"/>
    <w:link w:val="Header"/>
    <w:uiPriority w:val="99"/>
    <w:rsid w:val="005626AC"/>
    <w:rPr>
      <w:sz w:val="21"/>
      <w:lang w:eastAsia="ja-JP"/>
    </w:rPr>
  </w:style>
  <w:style w:type="paragraph" w:styleId="Footer">
    <w:name w:val="footer"/>
    <w:basedOn w:val="Normal"/>
    <w:link w:val="FooterChar"/>
    <w:uiPriority w:val="99"/>
    <w:unhideWhenUsed/>
    <w:rsid w:val="005626AC"/>
    <w:pPr>
      <w:widowControl w:val="0"/>
      <w:tabs>
        <w:tab w:val="center" w:pos="4513"/>
        <w:tab w:val="right" w:pos="9026"/>
      </w:tabs>
      <w:adjustRightInd w:val="0"/>
      <w:snapToGrid w:val="0"/>
      <w:spacing w:line="360" w:lineRule="atLeast"/>
      <w:jc w:val="both"/>
      <w:textAlignment w:val="baseline"/>
    </w:pPr>
    <w:rPr>
      <w:rFonts w:ascii="Century" w:hAnsi="Century"/>
      <w:sz w:val="21"/>
      <w:szCs w:val="30"/>
      <w:lang w:eastAsia="ja-JP" w:bidi="ar-SA"/>
    </w:rPr>
  </w:style>
  <w:style w:type="character" w:customStyle="1" w:styleId="FooterChar">
    <w:name w:val="Footer Char"/>
    <w:link w:val="Footer"/>
    <w:uiPriority w:val="99"/>
    <w:rsid w:val="005626AC"/>
    <w:rPr>
      <w:sz w:val="21"/>
      <w:lang w:eastAsia="ja-JP"/>
    </w:rPr>
  </w:style>
  <w:style w:type="paragraph" w:styleId="ListParagraph">
    <w:name w:val="List Paragraph"/>
    <w:basedOn w:val="Normal"/>
    <w:uiPriority w:val="34"/>
    <w:qFormat/>
    <w:rsid w:val="00095D63"/>
    <w:pPr>
      <w:widowControl w:val="0"/>
      <w:adjustRightInd w:val="0"/>
      <w:spacing w:line="360" w:lineRule="atLeast"/>
      <w:ind w:left="720"/>
      <w:contextualSpacing/>
      <w:jc w:val="both"/>
      <w:textAlignment w:val="baseline"/>
    </w:pPr>
    <w:rPr>
      <w:rFonts w:ascii="Century" w:hAnsi="Century"/>
      <w:sz w:val="21"/>
      <w:szCs w:val="30"/>
      <w:lang w:eastAsia="ja-JP" w:bidi="ar-SA"/>
    </w:rPr>
  </w:style>
  <w:style w:type="table" w:styleId="TableGrid">
    <w:name w:val="Table Grid"/>
    <w:basedOn w:val="TableNormal"/>
    <w:uiPriority w:val="59"/>
    <w:rsid w:val="00A47E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26D14"/>
    <w:rPr>
      <w:color w:val="0563C1" w:themeColor="hyperlink"/>
      <w:u w:val="single"/>
    </w:rPr>
  </w:style>
  <w:style w:type="character" w:customStyle="1" w:styleId="Heading1Char">
    <w:name w:val="Heading 1 Char"/>
    <w:basedOn w:val="DefaultParagraphFont"/>
    <w:link w:val="Heading1"/>
    <w:uiPriority w:val="9"/>
    <w:rsid w:val="00AC4617"/>
    <w:rPr>
      <w:rFonts w:asciiTheme="majorHAnsi" w:eastAsiaTheme="majorEastAsia" w:hAnsiTheme="majorHAnsi" w:cstheme="majorBidi"/>
      <w:color w:val="2F5496" w:themeColor="accent1" w:themeShade="BF"/>
      <w:sz w:val="32"/>
      <w:szCs w:val="40"/>
    </w:rPr>
  </w:style>
  <w:style w:type="character" w:customStyle="1" w:styleId="ng-binding">
    <w:name w:val="ng-binding"/>
    <w:basedOn w:val="DefaultParagraphFont"/>
    <w:rsid w:val="00360D27"/>
  </w:style>
  <w:style w:type="character" w:customStyle="1" w:styleId="authors-info">
    <w:name w:val="authors-info"/>
    <w:basedOn w:val="DefaultParagraphFont"/>
    <w:rsid w:val="00360D27"/>
  </w:style>
  <w:style w:type="character" w:customStyle="1" w:styleId="ng-scope">
    <w:name w:val="ng-scope"/>
    <w:basedOn w:val="DefaultParagraphFont"/>
    <w:rsid w:val="00360D27"/>
  </w:style>
  <w:style w:type="character" w:customStyle="1" w:styleId="spelle">
    <w:name w:val="spelle"/>
    <w:basedOn w:val="DefaultParagraphFont"/>
    <w:rsid w:val="009A1DB7"/>
  </w:style>
  <w:style w:type="character" w:styleId="Emphasis">
    <w:name w:val="Emphasis"/>
    <w:basedOn w:val="DefaultParagraphFont"/>
    <w:uiPriority w:val="20"/>
    <w:qFormat/>
    <w:rsid w:val="00DC0B41"/>
    <w:rPr>
      <w:i/>
      <w:iCs/>
    </w:rPr>
  </w:style>
  <w:style w:type="character" w:customStyle="1" w:styleId="Heading3Char">
    <w:name w:val="Heading 3 Char"/>
    <w:basedOn w:val="DefaultParagraphFont"/>
    <w:link w:val="Heading3"/>
    <w:uiPriority w:val="9"/>
    <w:semiHidden/>
    <w:rsid w:val="00DC0B41"/>
    <w:rPr>
      <w:rFonts w:asciiTheme="majorHAnsi" w:eastAsiaTheme="majorEastAsia" w:hAnsiTheme="majorHAnsi" w:cstheme="majorBidi"/>
      <w:color w:val="1F3763" w:themeColor="accent1" w:themeShade="7F"/>
    </w:rPr>
  </w:style>
  <w:style w:type="paragraph" w:customStyle="1" w:styleId="p1">
    <w:name w:val="p1"/>
    <w:basedOn w:val="Normal"/>
    <w:rsid w:val="00DC0B41"/>
    <w:pPr>
      <w:spacing w:after="45"/>
    </w:pPr>
    <w:rPr>
      <w:color w:val="151515"/>
      <w:sz w:val="15"/>
      <w:szCs w:val="15"/>
    </w:rPr>
  </w:style>
  <w:style w:type="character" w:customStyle="1" w:styleId="s1">
    <w:name w:val="s1"/>
    <w:basedOn w:val="DefaultParagraphFont"/>
    <w:rsid w:val="005D0B20"/>
    <w:rPr>
      <w:rFonts w:ascii="Garamond" w:hAnsi="Garamond"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7373">
      <w:bodyDiv w:val="1"/>
      <w:marLeft w:val="0"/>
      <w:marRight w:val="0"/>
      <w:marTop w:val="0"/>
      <w:marBottom w:val="0"/>
      <w:divBdr>
        <w:top w:val="none" w:sz="0" w:space="0" w:color="auto"/>
        <w:left w:val="none" w:sz="0" w:space="0" w:color="auto"/>
        <w:bottom w:val="none" w:sz="0" w:space="0" w:color="auto"/>
        <w:right w:val="none" w:sz="0" w:space="0" w:color="auto"/>
      </w:divBdr>
    </w:div>
    <w:div w:id="20282405">
      <w:bodyDiv w:val="1"/>
      <w:marLeft w:val="0"/>
      <w:marRight w:val="0"/>
      <w:marTop w:val="0"/>
      <w:marBottom w:val="0"/>
      <w:divBdr>
        <w:top w:val="none" w:sz="0" w:space="0" w:color="auto"/>
        <w:left w:val="none" w:sz="0" w:space="0" w:color="auto"/>
        <w:bottom w:val="none" w:sz="0" w:space="0" w:color="auto"/>
        <w:right w:val="none" w:sz="0" w:space="0" w:color="auto"/>
      </w:divBdr>
    </w:div>
    <w:div w:id="41444919">
      <w:bodyDiv w:val="1"/>
      <w:marLeft w:val="0"/>
      <w:marRight w:val="0"/>
      <w:marTop w:val="0"/>
      <w:marBottom w:val="0"/>
      <w:divBdr>
        <w:top w:val="none" w:sz="0" w:space="0" w:color="auto"/>
        <w:left w:val="none" w:sz="0" w:space="0" w:color="auto"/>
        <w:bottom w:val="none" w:sz="0" w:space="0" w:color="auto"/>
        <w:right w:val="none" w:sz="0" w:space="0" w:color="auto"/>
      </w:divBdr>
    </w:div>
    <w:div w:id="58747031">
      <w:bodyDiv w:val="1"/>
      <w:marLeft w:val="0"/>
      <w:marRight w:val="0"/>
      <w:marTop w:val="0"/>
      <w:marBottom w:val="0"/>
      <w:divBdr>
        <w:top w:val="none" w:sz="0" w:space="0" w:color="auto"/>
        <w:left w:val="none" w:sz="0" w:space="0" w:color="auto"/>
        <w:bottom w:val="none" w:sz="0" w:space="0" w:color="auto"/>
        <w:right w:val="none" w:sz="0" w:space="0" w:color="auto"/>
      </w:divBdr>
    </w:div>
    <w:div w:id="60835914">
      <w:bodyDiv w:val="1"/>
      <w:marLeft w:val="0"/>
      <w:marRight w:val="0"/>
      <w:marTop w:val="0"/>
      <w:marBottom w:val="0"/>
      <w:divBdr>
        <w:top w:val="none" w:sz="0" w:space="0" w:color="auto"/>
        <w:left w:val="none" w:sz="0" w:space="0" w:color="auto"/>
        <w:bottom w:val="none" w:sz="0" w:space="0" w:color="auto"/>
        <w:right w:val="none" w:sz="0" w:space="0" w:color="auto"/>
      </w:divBdr>
    </w:div>
    <w:div w:id="63837429">
      <w:bodyDiv w:val="1"/>
      <w:marLeft w:val="0"/>
      <w:marRight w:val="0"/>
      <w:marTop w:val="0"/>
      <w:marBottom w:val="0"/>
      <w:divBdr>
        <w:top w:val="none" w:sz="0" w:space="0" w:color="auto"/>
        <w:left w:val="none" w:sz="0" w:space="0" w:color="auto"/>
        <w:bottom w:val="none" w:sz="0" w:space="0" w:color="auto"/>
        <w:right w:val="none" w:sz="0" w:space="0" w:color="auto"/>
      </w:divBdr>
    </w:div>
    <w:div w:id="66657487">
      <w:bodyDiv w:val="1"/>
      <w:marLeft w:val="0"/>
      <w:marRight w:val="0"/>
      <w:marTop w:val="0"/>
      <w:marBottom w:val="0"/>
      <w:divBdr>
        <w:top w:val="none" w:sz="0" w:space="0" w:color="auto"/>
        <w:left w:val="none" w:sz="0" w:space="0" w:color="auto"/>
        <w:bottom w:val="none" w:sz="0" w:space="0" w:color="auto"/>
        <w:right w:val="none" w:sz="0" w:space="0" w:color="auto"/>
      </w:divBdr>
    </w:div>
    <w:div w:id="84884368">
      <w:bodyDiv w:val="1"/>
      <w:marLeft w:val="0"/>
      <w:marRight w:val="0"/>
      <w:marTop w:val="0"/>
      <w:marBottom w:val="0"/>
      <w:divBdr>
        <w:top w:val="none" w:sz="0" w:space="0" w:color="auto"/>
        <w:left w:val="none" w:sz="0" w:space="0" w:color="auto"/>
        <w:bottom w:val="none" w:sz="0" w:space="0" w:color="auto"/>
        <w:right w:val="none" w:sz="0" w:space="0" w:color="auto"/>
      </w:divBdr>
    </w:div>
    <w:div w:id="89552287">
      <w:bodyDiv w:val="1"/>
      <w:marLeft w:val="0"/>
      <w:marRight w:val="0"/>
      <w:marTop w:val="0"/>
      <w:marBottom w:val="0"/>
      <w:divBdr>
        <w:top w:val="none" w:sz="0" w:space="0" w:color="auto"/>
        <w:left w:val="none" w:sz="0" w:space="0" w:color="auto"/>
        <w:bottom w:val="none" w:sz="0" w:space="0" w:color="auto"/>
        <w:right w:val="none" w:sz="0" w:space="0" w:color="auto"/>
      </w:divBdr>
    </w:div>
    <w:div w:id="99110583">
      <w:bodyDiv w:val="1"/>
      <w:marLeft w:val="0"/>
      <w:marRight w:val="0"/>
      <w:marTop w:val="0"/>
      <w:marBottom w:val="0"/>
      <w:divBdr>
        <w:top w:val="none" w:sz="0" w:space="0" w:color="auto"/>
        <w:left w:val="none" w:sz="0" w:space="0" w:color="auto"/>
        <w:bottom w:val="none" w:sz="0" w:space="0" w:color="auto"/>
        <w:right w:val="none" w:sz="0" w:space="0" w:color="auto"/>
      </w:divBdr>
    </w:div>
    <w:div w:id="100801683">
      <w:bodyDiv w:val="1"/>
      <w:marLeft w:val="0"/>
      <w:marRight w:val="0"/>
      <w:marTop w:val="0"/>
      <w:marBottom w:val="0"/>
      <w:divBdr>
        <w:top w:val="none" w:sz="0" w:space="0" w:color="auto"/>
        <w:left w:val="none" w:sz="0" w:space="0" w:color="auto"/>
        <w:bottom w:val="none" w:sz="0" w:space="0" w:color="auto"/>
        <w:right w:val="none" w:sz="0" w:space="0" w:color="auto"/>
      </w:divBdr>
    </w:div>
    <w:div w:id="102697164">
      <w:bodyDiv w:val="1"/>
      <w:marLeft w:val="0"/>
      <w:marRight w:val="0"/>
      <w:marTop w:val="0"/>
      <w:marBottom w:val="0"/>
      <w:divBdr>
        <w:top w:val="none" w:sz="0" w:space="0" w:color="auto"/>
        <w:left w:val="none" w:sz="0" w:space="0" w:color="auto"/>
        <w:bottom w:val="none" w:sz="0" w:space="0" w:color="auto"/>
        <w:right w:val="none" w:sz="0" w:space="0" w:color="auto"/>
      </w:divBdr>
    </w:div>
    <w:div w:id="105006633">
      <w:bodyDiv w:val="1"/>
      <w:marLeft w:val="0"/>
      <w:marRight w:val="0"/>
      <w:marTop w:val="0"/>
      <w:marBottom w:val="0"/>
      <w:divBdr>
        <w:top w:val="none" w:sz="0" w:space="0" w:color="auto"/>
        <w:left w:val="none" w:sz="0" w:space="0" w:color="auto"/>
        <w:bottom w:val="none" w:sz="0" w:space="0" w:color="auto"/>
        <w:right w:val="none" w:sz="0" w:space="0" w:color="auto"/>
      </w:divBdr>
    </w:div>
    <w:div w:id="112674290">
      <w:bodyDiv w:val="1"/>
      <w:marLeft w:val="0"/>
      <w:marRight w:val="0"/>
      <w:marTop w:val="0"/>
      <w:marBottom w:val="0"/>
      <w:divBdr>
        <w:top w:val="none" w:sz="0" w:space="0" w:color="auto"/>
        <w:left w:val="none" w:sz="0" w:space="0" w:color="auto"/>
        <w:bottom w:val="none" w:sz="0" w:space="0" w:color="auto"/>
        <w:right w:val="none" w:sz="0" w:space="0" w:color="auto"/>
      </w:divBdr>
    </w:div>
    <w:div w:id="123280759">
      <w:bodyDiv w:val="1"/>
      <w:marLeft w:val="0"/>
      <w:marRight w:val="0"/>
      <w:marTop w:val="0"/>
      <w:marBottom w:val="0"/>
      <w:divBdr>
        <w:top w:val="none" w:sz="0" w:space="0" w:color="auto"/>
        <w:left w:val="none" w:sz="0" w:space="0" w:color="auto"/>
        <w:bottom w:val="none" w:sz="0" w:space="0" w:color="auto"/>
        <w:right w:val="none" w:sz="0" w:space="0" w:color="auto"/>
      </w:divBdr>
    </w:div>
    <w:div w:id="127357837">
      <w:bodyDiv w:val="1"/>
      <w:marLeft w:val="0"/>
      <w:marRight w:val="0"/>
      <w:marTop w:val="0"/>
      <w:marBottom w:val="0"/>
      <w:divBdr>
        <w:top w:val="none" w:sz="0" w:space="0" w:color="auto"/>
        <w:left w:val="none" w:sz="0" w:space="0" w:color="auto"/>
        <w:bottom w:val="none" w:sz="0" w:space="0" w:color="auto"/>
        <w:right w:val="none" w:sz="0" w:space="0" w:color="auto"/>
      </w:divBdr>
    </w:div>
    <w:div w:id="142047342">
      <w:bodyDiv w:val="1"/>
      <w:marLeft w:val="0"/>
      <w:marRight w:val="0"/>
      <w:marTop w:val="0"/>
      <w:marBottom w:val="0"/>
      <w:divBdr>
        <w:top w:val="none" w:sz="0" w:space="0" w:color="auto"/>
        <w:left w:val="none" w:sz="0" w:space="0" w:color="auto"/>
        <w:bottom w:val="none" w:sz="0" w:space="0" w:color="auto"/>
        <w:right w:val="none" w:sz="0" w:space="0" w:color="auto"/>
      </w:divBdr>
    </w:div>
    <w:div w:id="160584544">
      <w:bodyDiv w:val="1"/>
      <w:marLeft w:val="0"/>
      <w:marRight w:val="0"/>
      <w:marTop w:val="0"/>
      <w:marBottom w:val="0"/>
      <w:divBdr>
        <w:top w:val="none" w:sz="0" w:space="0" w:color="auto"/>
        <w:left w:val="none" w:sz="0" w:space="0" w:color="auto"/>
        <w:bottom w:val="none" w:sz="0" w:space="0" w:color="auto"/>
        <w:right w:val="none" w:sz="0" w:space="0" w:color="auto"/>
      </w:divBdr>
    </w:div>
    <w:div w:id="162666490">
      <w:bodyDiv w:val="1"/>
      <w:marLeft w:val="0"/>
      <w:marRight w:val="0"/>
      <w:marTop w:val="0"/>
      <w:marBottom w:val="0"/>
      <w:divBdr>
        <w:top w:val="none" w:sz="0" w:space="0" w:color="auto"/>
        <w:left w:val="none" w:sz="0" w:space="0" w:color="auto"/>
        <w:bottom w:val="none" w:sz="0" w:space="0" w:color="auto"/>
        <w:right w:val="none" w:sz="0" w:space="0" w:color="auto"/>
      </w:divBdr>
    </w:div>
    <w:div w:id="178858697">
      <w:bodyDiv w:val="1"/>
      <w:marLeft w:val="0"/>
      <w:marRight w:val="0"/>
      <w:marTop w:val="0"/>
      <w:marBottom w:val="0"/>
      <w:divBdr>
        <w:top w:val="none" w:sz="0" w:space="0" w:color="auto"/>
        <w:left w:val="none" w:sz="0" w:space="0" w:color="auto"/>
        <w:bottom w:val="none" w:sz="0" w:space="0" w:color="auto"/>
        <w:right w:val="none" w:sz="0" w:space="0" w:color="auto"/>
      </w:divBdr>
    </w:div>
    <w:div w:id="181208027">
      <w:bodyDiv w:val="1"/>
      <w:marLeft w:val="0"/>
      <w:marRight w:val="0"/>
      <w:marTop w:val="0"/>
      <w:marBottom w:val="0"/>
      <w:divBdr>
        <w:top w:val="none" w:sz="0" w:space="0" w:color="auto"/>
        <w:left w:val="none" w:sz="0" w:space="0" w:color="auto"/>
        <w:bottom w:val="none" w:sz="0" w:space="0" w:color="auto"/>
        <w:right w:val="none" w:sz="0" w:space="0" w:color="auto"/>
      </w:divBdr>
    </w:div>
    <w:div w:id="193082459">
      <w:bodyDiv w:val="1"/>
      <w:marLeft w:val="0"/>
      <w:marRight w:val="0"/>
      <w:marTop w:val="0"/>
      <w:marBottom w:val="0"/>
      <w:divBdr>
        <w:top w:val="none" w:sz="0" w:space="0" w:color="auto"/>
        <w:left w:val="none" w:sz="0" w:space="0" w:color="auto"/>
        <w:bottom w:val="none" w:sz="0" w:space="0" w:color="auto"/>
        <w:right w:val="none" w:sz="0" w:space="0" w:color="auto"/>
      </w:divBdr>
    </w:div>
    <w:div w:id="212926956">
      <w:bodyDiv w:val="1"/>
      <w:marLeft w:val="0"/>
      <w:marRight w:val="0"/>
      <w:marTop w:val="0"/>
      <w:marBottom w:val="0"/>
      <w:divBdr>
        <w:top w:val="none" w:sz="0" w:space="0" w:color="auto"/>
        <w:left w:val="none" w:sz="0" w:space="0" w:color="auto"/>
        <w:bottom w:val="none" w:sz="0" w:space="0" w:color="auto"/>
        <w:right w:val="none" w:sz="0" w:space="0" w:color="auto"/>
      </w:divBdr>
    </w:div>
    <w:div w:id="215050506">
      <w:bodyDiv w:val="1"/>
      <w:marLeft w:val="0"/>
      <w:marRight w:val="0"/>
      <w:marTop w:val="0"/>
      <w:marBottom w:val="0"/>
      <w:divBdr>
        <w:top w:val="none" w:sz="0" w:space="0" w:color="auto"/>
        <w:left w:val="none" w:sz="0" w:space="0" w:color="auto"/>
        <w:bottom w:val="none" w:sz="0" w:space="0" w:color="auto"/>
        <w:right w:val="none" w:sz="0" w:space="0" w:color="auto"/>
      </w:divBdr>
    </w:div>
    <w:div w:id="228343402">
      <w:bodyDiv w:val="1"/>
      <w:marLeft w:val="0"/>
      <w:marRight w:val="0"/>
      <w:marTop w:val="0"/>
      <w:marBottom w:val="0"/>
      <w:divBdr>
        <w:top w:val="none" w:sz="0" w:space="0" w:color="auto"/>
        <w:left w:val="none" w:sz="0" w:space="0" w:color="auto"/>
        <w:bottom w:val="none" w:sz="0" w:space="0" w:color="auto"/>
        <w:right w:val="none" w:sz="0" w:space="0" w:color="auto"/>
      </w:divBdr>
    </w:div>
    <w:div w:id="238682693">
      <w:bodyDiv w:val="1"/>
      <w:marLeft w:val="0"/>
      <w:marRight w:val="0"/>
      <w:marTop w:val="0"/>
      <w:marBottom w:val="0"/>
      <w:divBdr>
        <w:top w:val="none" w:sz="0" w:space="0" w:color="auto"/>
        <w:left w:val="none" w:sz="0" w:space="0" w:color="auto"/>
        <w:bottom w:val="none" w:sz="0" w:space="0" w:color="auto"/>
        <w:right w:val="none" w:sz="0" w:space="0" w:color="auto"/>
      </w:divBdr>
    </w:div>
    <w:div w:id="251403057">
      <w:bodyDiv w:val="1"/>
      <w:marLeft w:val="0"/>
      <w:marRight w:val="0"/>
      <w:marTop w:val="0"/>
      <w:marBottom w:val="0"/>
      <w:divBdr>
        <w:top w:val="none" w:sz="0" w:space="0" w:color="auto"/>
        <w:left w:val="none" w:sz="0" w:space="0" w:color="auto"/>
        <w:bottom w:val="none" w:sz="0" w:space="0" w:color="auto"/>
        <w:right w:val="none" w:sz="0" w:space="0" w:color="auto"/>
      </w:divBdr>
    </w:div>
    <w:div w:id="251549846">
      <w:bodyDiv w:val="1"/>
      <w:marLeft w:val="0"/>
      <w:marRight w:val="0"/>
      <w:marTop w:val="0"/>
      <w:marBottom w:val="0"/>
      <w:divBdr>
        <w:top w:val="none" w:sz="0" w:space="0" w:color="auto"/>
        <w:left w:val="none" w:sz="0" w:space="0" w:color="auto"/>
        <w:bottom w:val="none" w:sz="0" w:space="0" w:color="auto"/>
        <w:right w:val="none" w:sz="0" w:space="0" w:color="auto"/>
      </w:divBdr>
    </w:div>
    <w:div w:id="272594142">
      <w:bodyDiv w:val="1"/>
      <w:marLeft w:val="0"/>
      <w:marRight w:val="0"/>
      <w:marTop w:val="0"/>
      <w:marBottom w:val="0"/>
      <w:divBdr>
        <w:top w:val="none" w:sz="0" w:space="0" w:color="auto"/>
        <w:left w:val="none" w:sz="0" w:space="0" w:color="auto"/>
        <w:bottom w:val="none" w:sz="0" w:space="0" w:color="auto"/>
        <w:right w:val="none" w:sz="0" w:space="0" w:color="auto"/>
      </w:divBdr>
    </w:div>
    <w:div w:id="272594748">
      <w:bodyDiv w:val="1"/>
      <w:marLeft w:val="0"/>
      <w:marRight w:val="0"/>
      <w:marTop w:val="0"/>
      <w:marBottom w:val="0"/>
      <w:divBdr>
        <w:top w:val="none" w:sz="0" w:space="0" w:color="auto"/>
        <w:left w:val="none" w:sz="0" w:space="0" w:color="auto"/>
        <w:bottom w:val="none" w:sz="0" w:space="0" w:color="auto"/>
        <w:right w:val="none" w:sz="0" w:space="0" w:color="auto"/>
      </w:divBdr>
    </w:div>
    <w:div w:id="280040031">
      <w:bodyDiv w:val="1"/>
      <w:marLeft w:val="0"/>
      <w:marRight w:val="0"/>
      <w:marTop w:val="0"/>
      <w:marBottom w:val="0"/>
      <w:divBdr>
        <w:top w:val="none" w:sz="0" w:space="0" w:color="auto"/>
        <w:left w:val="none" w:sz="0" w:space="0" w:color="auto"/>
        <w:bottom w:val="none" w:sz="0" w:space="0" w:color="auto"/>
        <w:right w:val="none" w:sz="0" w:space="0" w:color="auto"/>
      </w:divBdr>
    </w:div>
    <w:div w:id="280457102">
      <w:bodyDiv w:val="1"/>
      <w:marLeft w:val="0"/>
      <w:marRight w:val="0"/>
      <w:marTop w:val="0"/>
      <w:marBottom w:val="0"/>
      <w:divBdr>
        <w:top w:val="none" w:sz="0" w:space="0" w:color="auto"/>
        <w:left w:val="none" w:sz="0" w:space="0" w:color="auto"/>
        <w:bottom w:val="none" w:sz="0" w:space="0" w:color="auto"/>
        <w:right w:val="none" w:sz="0" w:space="0" w:color="auto"/>
      </w:divBdr>
    </w:div>
    <w:div w:id="282923273">
      <w:bodyDiv w:val="1"/>
      <w:marLeft w:val="0"/>
      <w:marRight w:val="0"/>
      <w:marTop w:val="0"/>
      <w:marBottom w:val="0"/>
      <w:divBdr>
        <w:top w:val="none" w:sz="0" w:space="0" w:color="auto"/>
        <w:left w:val="none" w:sz="0" w:space="0" w:color="auto"/>
        <w:bottom w:val="none" w:sz="0" w:space="0" w:color="auto"/>
        <w:right w:val="none" w:sz="0" w:space="0" w:color="auto"/>
      </w:divBdr>
    </w:div>
    <w:div w:id="309408622">
      <w:bodyDiv w:val="1"/>
      <w:marLeft w:val="0"/>
      <w:marRight w:val="0"/>
      <w:marTop w:val="0"/>
      <w:marBottom w:val="0"/>
      <w:divBdr>
        <w:top w:val="none" w:sz="0" w:space="0" w:color="auto"/>
        <w:left w:val="none" w:sz="0" w:space="0" w:color="auto"/>
        <w:bottom w:val="none" w:sz="0" w:space="0" w:color="auto"/>
        <w:right w:val="none" w:sz="0" w:space="0" w:color="auto"/>
      </w:divBdr>
    </w:div>
    <w:div w:id="330762253">
      <w:bodyDiv w:val="1"/>
      <w:marLeft w:val="0"/>
      <w:marRight w:val="0"/>
      <w:marTop w:val="0"/>
      <w:marBottom w:val="0"/>
      <w:divBdr>
        <w:top w:val="none" w:sz="0" w:space="0" w:color="auto"/>
        <w:left w:val="none" w:sz="0" w:space="0" w:color="auto"/>
        <w:bottom w:val="none" w:sz="0" w:space="0" w:color="auto"/>
        <w:right w:val="none" w:sz="0" w:space="0" w:color="auto"/>
      </w:divBdr>
    </w:div>
    <w:div w:id="337927969">
      <w:bodyDiv w:val="1"/>
      <w:marLeft w:val="0"/>
      <w:marRight w:val="0"/>
      <w:marTop w:val="0"/>
      <w:marBottom w:val="0"/>
      <w:divBdr>
        <w:top w:val="none" w:sz="0" w:space="0" w:color="auto"/>
        <w:left w:val="none" w:sz="0" w:space="0" w:color="auto"/>
        <w:bottom w:val="none" w:sz="0" w:space="0" w:color="auto"/>
        <w:right w:val="none" w:sz="0" w:space="0" w:color="auto"/>
      </w:divBdr>
    </w:div>
    <w:div w:id="345182568">
      <w:bodyDiv w:val="1"/>
      <w:marLeft w:val="0"/>
      <w:marRight w:val="0"/>
      <w:marTop w:val="0"/>
      <w:marBottom w:val="0"/>
      <w:divBdr>
        <w:top w:val="none" w:sz="0" w:space="0" w:color="auto"/>
        <w:left w:val="none" w:sz="0" w:space="0" w:color="auto"/>
        <w:bottom w:val="none" w:sz="0" w:space="0" w:color="auto"/>
        <w:right w:val="none" w:sz="0" w:space="0" w:color="auto"/>
      </w:divBdr>
    </w:div>
    <w:div w:id="350297888">
      <w:bodyDiv w:val="1"/>
      <w:marLeft w:val="0"/>
      <w:marRight w:val="0"/>
      <w:marTop w:val="0"/>
      <w:marBottom w:val="0"/>
      <w:divBdr>
        <w:top w:val="none" w:sz="0" w:space="0" w:color="auto"/>
        <w:left w:val="none" w:sz="0" w:space="0" w:color="auto"/>
        <w:bottom w:val="none" w:sz="0" w:space="0" w:color="auto"/>
        <w:right w:val="none" w:sz="0" w:space="0" w:color="auto"/>
      </w:divBdr>
    </w:div>
    <w:div w:id="359555558">
      <w:bodyDiv w:val="1"/>
      <w:marLeft w:val="0"/>
      <w:marRight w:val="0"/>
      <w:marTop w:val="0"/>
      <w:marBottom w:val="0"/>
      <w:divBdr>
        <w:top w:val="none" w:sz="0" w:space="0" w:color="auto"/>
        <w:left w:val="none" w:sz="0" w:space="0" w:color="auto"/>
        <w:bottom w:val="none" w:sz="0" w:space="0" w:color="auto"/>
        <w:right w:val="none" w:sz="0" w:space="0" w:color="auto"/>
      </w:divBdr>
    </w:div>
    <w:div w:id="370152791">
      <w:bodyDiv w:val="1"/>
      <w:marLeft w:val="0"/>
      <w:marRight w:val="0"/>
      <w:marTop w:val="0"/>
      <w:marBottom w:val="0"/>
      <w:divBdr>
        <w:top w:val="none" w:sz="0" w:space="0" w:color="auto"/>
        <w:left w:val="none" w:sz="0" w:space="0" w:color="auto"/>
        <w:bottom w:val="none" w:sz="0" w:space="0" w:color="auto"/>
        <w:right w:val="none" w:sz="0" w:space="0" w:color="auto"/>
      </w:divBdr>
    </w:div>
    <w:div w:id="372996099">
      <w:bodyDiv w:val="1"/>
      <w:marLeft w:val="0"/>
      <w:marRight w:val="0"/>
      <w:marTop w:val="0"/>
      <w:marBottom w:val="0"/>
      <w:divBdr>
        <w:top w:val="none" w:sz="0" w:space="0" w:color="auto"/>
        <w:left w:val="none" w:sz="0" w:space="0" w:color="auto"/>
        <w:bottom w:val="none" w:sz="0" w:space="0" w:color="auto"/>
        <w:right w:val="none" w:sz="0" w:space="0" w:color="auto"/>
      </w:divBdr>
    </w:div>
    <w:div w:id="379670225">
      <w:bodyDiv w:val="1"/>
      <w:marLeft w:val="0"/>
      <w:marRight w:val="0"/>
      <w:marTop w:val="0"/>
      <w:marBottom w:val="0"/>
      <w:divBdr>
        <w:top w:val="none" w:sz="0" w:space="0" w:color="auto"/>
        <w:left w:val="none" w:sz="0" w:space="0" w:color="auto"/>
        <w:bottom w:val="none" w:sz="0" w:space="0" w:color="auto"/>
        <w:right w:val="none" w:sz="0" w:space="0" w:color="auto"/>
      </w:divBdr>
    </w:div>
    <w:div w:id="384648150">
      <w:bodyDiv w:val="1"/>
      <w:marLeft w:val="0"/>
      <w:marRight w:val="0"/>
      <w:marTop w:val="0"/>
      <w:marBottom w:val="0"/>
      <w:divBdr>
        <w:top w:val="none" w:sz="0" w:space="0" w:color="auto"/>
        <w:left w:val="none" w:sz="0" w:space="0" w:color="auto"/>
        <w:bottom w:val="none" w:sz="0" w:space="0" w:color="auto"/>
        <w:right w:val="none" w:sz="0" w:space="0" w:color="auto"/>
      </w:divBdr>
    </w:div>
    <w:div w:id="385106416">
      <w:bodyDiv w:val="1"/>
      <w:marLeft w:val="0"/>
      <w:marRight w:val="0"/>
      <w:marTop w:val="0"/>
      <w:marBottom w:val="0"/>
      <w:divBdr>
        <w:top w:val="none" w:sz="0" w:space="0" w:color="auto"/>
        <w:left w:val="none" w:sz="0" w:space="0" w:color="auto"/>
        <w:bottom w:val="none" w:sz="0" w:space="0" w:color="auto"/>
        <w:right w:val="none" w:sz="0" w:space="0" w:color="auto"/>
      </w:divBdr>
    </w:div>
    <w:div w:id="410198716">
      <w:bodyDiv w:val="1"/>
      <w:marLeft w:val="0"/>
      <w:marRight w:val="0"/>
      <w:marTop w:val="0"/>
      <w:marBottom w:val="0"/>
      <w:divBdr>
        <w:top w:val="none" w:sz="0" w:space="0" w:color="auto"/>
        <w:left w:val="none" w:sz="0" w:space="0" w:color="auto"/>
        <w:bottom w:val="none" w:sz="0" w:space="0" w:color="auto"/>
        <w:right w:val="none" w:sz="0" w:space="0" w:color="auto"/>
      </w:divBdr>
    </w:div>
    <w:div w:id="413280960">
      <w:bodyDiv w:val="1"/>
      <w:marLeft w:val="0"/>
      <w:marRight w:val="0"/>
      <w:marTop w:val="0"/>
      <w:marBottom w:val="0"/>
      <w:divBdr>
        <w:top w:val="none" w:sz="0" w:space="0" w:color="auto"/>
        <w:left w:val="none" w:sz="0" w:space="0" w:color="auto"/>
        <w:bottom w:val="none" w:sz="0" w:space="0" w:color="auto"/>
        <w:right w:val="none" w:sz="0" w:space="0" w:color="auto"/>
      </w:divBdr>
    </w:div>
    <w:div w:id="439184627">
      <w:bodyDiv w:val="1"/>
      <w:marLeft w:val="0"/>
      <w:marRight w:val="0"/>
      <w:marTop w:val="0"/>
      <w:marBottom w:val="0"/>
      <w:divBdr>
        <w:top w:val="none" w:sz="0" w:space="0" w:color="auto"/>
        <w:left w:val="none" w:sz="0" w:space="0" w:color="auto"/>
        <w:bottom w:val="none" w:sz="0" w:space="0" w:color="auto"/>
        <w:right w:val="none" w:sz="0" w:space="0" w:color="auto"/>
      </w:divBdr>
    </w:div>
    <w:div w:id="443037933">
      <w:bodyDiv w:val="1"/>
      <w:marLeft w:val="0"/>
      <w:marRight w:val="0"/>
      <w:marTop w:val="0"/>
      <w:marBottom w:val="0"/>
      <w:divBdr>
        <w:top w:val="none" w:sz="0" w:space="0" w:color="auto"/>
        <w:left w:val="none" w:sz="0" w:space="0" w:color="auto"/>
        <w:bottom w:val="none" w:sz="0" w:space="0" w:color="auto"/>
        <w:right w:val="none" w:sz="0" w:space="0" w:color="auto"/>
      </w:divBdr>
      <w:divsChild>
        <w:div w:id="518590134">
          <w:marLeft w:val="1740"/>
          <w:marRight w:val="0"/>
          <w:marTop w:val="0"/>
          <w:marBottom w:val="0"/>
          <w:divBdr>
            <w:top w:val="none" w:sz="0" w:space="0" w:color="auto"/>
            <w:left w:val="none" w:sz="0" w:space="0" w:color="auto"/>
            <w:bottom w:val="none" w:sz="0" w:space="0" w:color="auto"/>
            <w:right w:val="none" w:sz="0" w:space="0" w:color="auto"/>
          </w:divBdr>
        </w:div>
        <w:div w:id="1479691527">
          <w:marLeft w:val="1740"/>
          <w:marRight w:val="0"/>
          <w:marTop w:val="0"/>
          <w:marBottom w:val="0"/>
          <w:divBdr>
            <w:top w:val="none" w:sz="0" w:space="0" w:color="auto"/>
            <w:left w:val="none" w:sz="0" w:space="0" w:color="auto"/>
            <w:bottom w:val="none" w:sz="0" w:space="0" w:color="auto"/>
            <w:right w:val="none" w:sz="0" w:space="0" w:color="auto"/>
          </w:divBdr>
        </w:div>
      </w:divsChild>
    </w:div>
    <w:div w:id="448402249">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13107414">
      <w:bodyDiv w:val="1"/>
      <w:marLeft w:val="0"/>
      <w:marRight w:val="0"/>
      <w:marTop w:val="0"/>
      <w:marBottom w:val="0"/>
      <w:divBdr>
        <w:top w:val="none" w:sz="0" w:space="0" w:color="auto"/>
        <w:left w:val="none" w:sz="0" w:space="0" w:color="auto"/>
        <w:bottom w:val="none" w:sz="0" w:space="0" w:color="auto"/>
        <w:right w:val="none" w:sz="0" w:space="0" w:color="auto"/>
      </w:divBdr>
    </w:div>
    <w:div w:id="516310964">
      <w:bodyDiv w:val="1"/>
      <w:marLeft w:val="0"/>
      <w:marRight w:val="0"/>
      <w:marTop w:val="0"/>
      <w:marBottom w:val="0"/>
      <w:divBdr>
        <w:top w:val="none" w:sz="0" w:space="0" w:color="auto"/>
        <w:left w:val="none" w:sz="0" w:space="0" w:color="auto"/>
        <w:bottom w:val="none" w:sz="0" w:space="0" w:color="auto"/>
        <w:right w:val="none" w:sz="0" w:space="0" w:color="auto"/>
      </w:divBdr>
    </w:div>
    <w:div w:id="538513332">
      <w:bodyDiv w:val="1"/>
      <w:marLeft w:val="0"/>
      <w:marRight w:val="0"/>
      <w:marTop w:val="0"/>
      <w:marBottom w:val="0"/>
      <w:divBdr>
        <w:top w:val="none" w:sz="0" w:space="0" w:color="auto"/>
        <w:left w:val="none" w:sz="0" w:space="0" w:color="auto"/>
        <w:bottom w:val="none" w:sz="0" w:space="0" w:color="auto"/>
        <w:right w:val="none" w:sz="0" w:space="0" w:color="auto"/>
      </w:divBdr>
    </w:div>
    <w:div w:id="538709149">
      <w:bodyDiv w:val="1"/>
      <w:marLeft w:val="0"/>
      <w:marRight w:val="0"/>
      <w:marTop w:val="0"/>
      <w:marBottom w:val="0"/>
      <w:divBdr>
        <w:top w:val="none" w:sz="0" w:space="0" w:color="auto"/>
        <w:left w:val="none" w:sz="0" w:space="0" w:color="auto"/>
        <w:bottom w:val="none" w:sz="0" w:space="0" w:color="auto"/>
        <w:right w:val="none" w:sz="0" w:space="0" w:color="auto"/>
      </w:divBdr>
    </w:div>
    <w:div w:id="547643285">
      <w:bodyDiv w:val="1"/>
      <w:marLeft w:val="0"/>
      <w:marRight w:val="0"/>
      <w:marTop w:val="0"/>
      <w:marBottom w:val="0"/>
      <w:divBdr>
        <w:top w:val="none" w:sz="0" w:space="0" w:color="auto"/>
        <w:left w:val="none" w:sz="0" w:space="0" w:color="auto"/>
        <w:bottom w:val="none" w:sz="0" w:space="0" w:color="auto"/>
        <w:right w:val="none" w:sz="0" w:space="0" w:color="auto"/>
      </w:divBdr>
    </w:div>
    <w:div w:id="559874419">
      <w:bodyDiv w:val="1"/>
      <w:marLeft w:val="0"/>
      <w:marRight w:val="0"/>
      <w:marTop w:val="0"/>
      <w:marBottom w:val="0"/>
      <w:divBdr>
        <w:top w:val="none" w:sz="0" w:space="0" w:color="auto"/>
        <w:left w:val="none" w:sz="0" w:space="0" w:color="auto"/>
        <w:bottom w:val="none" w:sz="0" w:space="0" w:color="auto"/>
        <w:right w:val="none" w:sz="0" w:space="0" w:color="auto"/>
      </w:divBdr>
    </w:div>
    <w:div w:id="564068639">
      <w:bodyDiv w:val="1"/>
      <w:marLeft w:val="0"/>
      <w:marRight w:val="0"/>
      <w:marTop w:val="0"/>
      <w:marBottom w:val="0"/>
      <w:divBdr>
        <w:top w:val="none" w:sz="0" w:space="0" w:color="auto"/>
        <w:left w:val="none" w:sz="0" w:space="0" w:color="auto"/>
        <w:bottom w:val="none" w:sz="0" w:space="0" w:color="auto"/>
        <w:right w:val="none" w:sz="0" w:space="0" w:color="auto"/>
      </w:divBdr>
    </w:div>
    <w:div w:id="567689560">
      <w:bodyDiv w:val="1"/>
      <w:marLeft w:val="0"/>
      <w:marRight w:val="0"/>
      <w:marTop w:val="0"/>
      <w:marBottom w:val="0"/>
      <w:divBdr>
        <w:top w:val="none" w:sz="0" w:space="0" w:color="auto"/>
        <w:left w:val="none" w:sz="0" w:space="0" w:color="auto"/>
        <w:bottom w:val="none" w:sz="0" w:space="0" w:color="auto"/>
        <w:right w:val="none" w:sz="0" w:space="0" w:color="auto"/>
      </w:divBdr>
    </w:div>
    <w:div w:id="572812115">
      <w:bodyDiv w:val="1"/>
      <w:marLeft w:val="0"/>
      <w:marRight w:val="0"/>
      <w:marTop w:val="0"/>
      <w:marBottom w:val="0"/>
      <w:divBdr>
        <w:top w:val="none" w:sz="0" w:space="0" w:color="auto"/>
        <w:left w:val="none" w:sz="0" w:space="0" w:color="auto"/>
        <w:bottom w:val="none" w:sz="0" w:space="0" w:color="auto"/>
        <w:right w:val="none" w:sz="0" w:space="0" w:color="auto"/>
      </w:divBdr>
    </w:div>
    <w:div w:id="585500542">
      <w:bodyDiv w:val="1"/>
      <w:marLeft w:val="0"/>
      <w:marRight w:val="0"/>
      <w:marTop w:val="0"/>
      <w:marBottom w:val="0"/>
      <w:divBdr>
        <w:top w:val="none" w:sz="0" w:space="0" w:color="auto"/>
        <w:left w:val="none" w:sz="0" w:space="0" w:color="auto"/>
        <w:bottom w:val="none" w:sz="0" w:space="0" w:color="auto"/>
        <w:right w:val="none" w:sz="0" w:space="0" w:color="auto"/>
      </w:divBdr>
    </w:div>
    <w:div w:id="593321853">
      <w:bodyDiv w:val="1"/>
      <w:marLeft w:val="0"/>
      <w:marRight w:val="0"/>
      <w:marTop w:val="0"/>
      <w:marBottom w:val="0"/>
      <w:divBdr>
        <w:top w:val="none" w:sz="0" w:space="0" w:color="auto"/>
        <w:left w:val="none" w:sz="0" w:space="0" w:color="auto"/>
        <w:bottom w:val="none" w:sz="0" w:space="0" w:color="auto"/>
        <w:right w:val="none" w:sz="0" w:space="0" w:color="auto"/>
      </w:divBdr>
    </w:div>
    <w:div w:id="603465971">
      <w:bodyDiv w:val="1"/>
      <w:marLeft w:val="0"/>
      <w:marRight w:val="0"/>
      <w:marTop w:val="0"/>
      <w:marBottom w:val="0"/>
      <w:divBdr>
        <w:top w:val="none" w:sz="0" w:space="0" w:color="auto"/>
        <w:left w:val="none" w:sz="0" w:space="0" w:color="auto"/>
        <w:bottom w:val="none" w:sz="0" w:space="0" w:color="auto"/>
        <w:right w:val="none" w:sz="0" w:space="0" w:color="auto"/>
      </w:divBdr>
    </w:div>
    <w:div w:id="607196322">
      <w:bodyDiv w:val="1"/>
      <w:marLeft w:val="0"/>
      <w:marRight w:val="0"/>
      <w:marTop w:val="0"/>
      <w:marBottom w:val="0"/>
      <w:divBdr>
        <w:top w:val="none" w:sz="0" w:space="0" w:color="auto"/>
        <w:left w:val="none" w:sz="0" w:space="0" w:color="auto"/>
        <w:bottom w:val="none" w:sz="0" w:space="0" w:color="auto"/>
        <w:right w:val="none" w:sz="0" w:space="0" w:color="auto"/>
      </w:divBdr>
    </w:div>
    <w:div w:id="608121524">
      <w:bodyDiv w:val="1"/>
      <w:marLeft w:val="0"/>
      <w:marRight w:val="0"/>
      <w:marTop w:val="0"/>
      <w:marBottom w:val="0"/>
      <w:divBdr>
        <w:top w:val="none" w:sz="0" w:space="0" w:color="auto"/>
        <w:left w:val="none" w:sz="0" w:space="0" w:color="auto"/>
        <w:bottom w:val="none" w:sz="0" w:space="0" w:color="auto"/>
        <w:right w:val="none" w:sz="0" w:space="0" w:color="auto"/>
      </w:divBdr>
    </w:div>
    <w:div w:id="609170162">
      <w:bodyDiv w:val="1"/>
      <w:marLeft w:val="0"/>
      <w:marRight w:val="0"/>
      <w:marTop w:val="0"/>
      <w:marBottom w:val="0"/>
      <w:divBdr>
        <w:top w:val="none" w:sz="0" w:space="0" w:color="auto"/>
        <w:left w:val="none" w:sz="0" w:space="0" w:color="auto"/>
        <w:bottom w:val="none" w:sz="0" w:space="0" w:color="auto"/>
        <w:right w:val="none" w:sz="0" w:space="0" w:color="auto"/>
      </w:divBdr>
    </w:div>
    <w:div w:id="612440329">
      <w:bodyDiv w:val="1"/>
      <w:marLeft w:val="0"/>
      <w:marRight w:val="0"/>
      <w:marTop w:val="0"/>
      <w:marBottom w:val="0"/>
      <w:divBdr>
        <w:top w:val="none" w:sz="0" w:space="0" w:color="auto"/>
        <w:left w:val="none" w:sz="0" w:space="0" w:color="auto"/>
        <w:bottom w:val="none" w:sz="0" w:space="0" w:color="auto"/>
        <w:right w:val="none" w:sz="0" w:space="0" w:color="auto"/>
      </w:divBdr>
    </w:div>
    <w:div w:id="635451743">
      <w:bodyDiv w:val="1"/>
      <w:marLeft w:val="0"/>
      <w:marRight w:val="0"/>
      <w:marTop w:val="0"/>
      <w:marBottom w:val="0"/>
      <w:divBdr>
        <w:top w:val="none" w:sz="0" w:space="0" w:color="auto"/>
        <w:left w:val="none" w:sz="0" w:space="0" w:color="auto"/>
        <w:bottom w:val="none" w:sz="0" w:space="0" w:color="auto"/>
        <w:right w:val="none" w:sz="0" w:space="0" w:color="auto"/>
      </w:divBdr>
    </w:div>
    <w:div w:id="644547991">
      <w:bodyDiv w:val="1"/>
      <w:marLeft w:val="0"/>
      <w:marRight w:val="0"/>
      <w:marTop w:val="0"/>
      <w:marBottom w:val="0"/>
      <w:divBdr>
        <w:top w:val="none" w:sz="0" w:space="0" w:color="auto"/>
        <w:left w:val="none" w:sz="0" w:space="0" w:color="auto"/>
        <w:bottom w:val="none" w:sz="0" w:space="0" w:color="auto"/>
        <w:right w:val="none" w:sz="0" w:space="0" w:color="auto"/>
      </w:divBdr>
    </w:div>
    <w:div w:id="651180025">
      <w:bodyDiv w:val="1"/>
      <w:marLeft w:val="0"/>
      <w:marRight w:val="0"/>
      <w:marTop w:val="0"/>
      <w:marBottom w:val="0"/>
      <w:divBdr>
        <w:top w:val="none" w:sz="0" w:space="0" w:color="auto"/>
        <w:left w:val="none" w:sz="0" w:space="0" w:color="auto"/>
        <w:bottom w:val="none" w:sz="0" w:space="0" w:color="auto"/>
        <w:right w:val="none" w:sz="0" w:space="0" w:color="auto"/>
      </w:divBdr>
    </w:div>
    <w:div w:id="651367414">
      <w:bodyDiv w:val="1"/>
      <w:marLeft w:val="0"/>
      <w:marRight w:val="0"/>
      <w:marTop w:val="0"/>
      <w:marBottom w:val="0"/>
      <w:divBdr>
        <w:top w:val="none" w:sz="0" w:space="0" w:color="auto"/>
        <w:left w:val="none" w:sz="0" w:space="0" w:color="auto"/>
        <w:bottom w:val="none" w:sz="0" w:space="0" w:color="auto"/>
        <w:right w:val="none" w:sz="0" w:space="0" w:color="auto"/>
      </w:divBdr>
    </w:div>
    <w:div w:id="658727360">
      <w:bodyDiv w:val="1"/>
      <w:marLeft w:val="0"/>
      <w:marRight w:val="0"/>
      <w:marTop w:val="0"/>
      <w:marBottom w:val="0"/>
      <w:divBdr>
        <w:top w:val="none" w:sz="0" w:space="0" w:color="auto"/>
        <w:left w:val="none" w:sz="0" w:space="0" w:color="auto"/>
        <w:bottom w:val="none" w:sz="0" w:space="0" w:color="auto"/>
        <w:right w:val="none" w:sz="0" w:space="0" w:color="auto"/>
      </w:divBdr>
    </w:div>
    <w:div w:id="663096089">
      <w:bodyDiv w:val="1"/>
      <w:marLeft w:val="0"/>
      <w:marRight w:val="0"/>
      <w:marTop w:val="0"/>
      <w:marBottom w:val="0"/>
      <w:divBdr>
        <w:top w:val="none" w:sz="0" w:space="0" w:color="auto"/>
        <w:left w:val="none" w:sz="0" w:space="0" w:color="auto"/>
        <w:bottom w:val="none" w:sz="0" w:space="0" w:color="auto"/>
        <w:right w:val="none" w:sz="0" w:space="0" w:color="auto"/>
      </w:divBdr>
    </w:div>
    <w:div w:id="673339039">
      <w:bodyDiv w:val="1"/>
      <w:marLeft w:val="0"/>
      <w:marRight w:val="0"/>
      <w:marTop w:val="0"/>
      <w:marBottom w:val="0"/>
      <w:divBdr>
        <w:top w:val="none" w:sz="0" w:space="0" w:color="auto"/>
        <w:left w:val="none" w:sz="0" w:space="0" w:color="auto"/>
        <w:bottom w:val="none" w:sz="0" w:space="0" w:color="auto"/>
        <w:right w:val="none" w:sz="0" w:space="0" w:color="auto"/>
      </w:divBdr>
    </w:div>
    <w:div w:id="694580063">
      <w:bodyDiv w:val="1"/>
      <w:marLeft w:val="0"/>
      <w:marRight w:val="0"/>
      <w:marTop w:val="0"/>
      <w:marBottom w:val="0"/>
      <w:divBdr>
        <w:top w:val="none" w:sz="0" w:space="0" w:color="auto"/>
        <w:left w:val="none" w:sz="0" w:space="0" w:color="auto"/>
        <w:bottom w:val="none" w:sz="0" w:space="0" w:color="auto"/>
        <w:right w:val="none" w:sz="0" w:space="0" w:color="auto"/>
      </w:divBdr>
    </w:div>
    <w:div w:id="714355336">
      <w:bodyDiv w:val="1"/>
      <w:marLeft w:val="0"/>
      <w:marRight w:val="0"/>
      <w:marTop w:val="0"/>
      <w:marBottom w:val="0"/>
      <w:divBdr>
        <w:top w:val="none" w:sz="0" w:space="0" w:color="auto"/>
        <w:left w:val="none" w:sz="0" w:space="0" w:color="auto"/>
        <w:bottom w:val="none" w:sz="0" w:space="0" w:color="auto"/>
        <w:right w:val="none" w:sz="0" w:space="0" w:color="auto"/>
      </w:divBdr>
    </w:div>
    <w:div w:id="743336322">
      <w:bodyDiv w:val="1"/>
      <w:marLeft w:val="0"/>
      <w:marRight w:val="0"/>
      <w:marTop w:val="0"/>
      <w:marBottom w:val="0"/>
      <w:divBdr>
        <w:top w:val="none" w:sz="0" w:space="0" w:color="auto"/>
        <w:left w:val="none" w:sz="0" w:space="0" w:color="auto"/>
        <w:bottom w:val="none" w:sz="0" w:space="0" w:color="auto"/>
        <w:right w:val="none" w:sz="0" w:space="0" w:color="auto"/>
      </w:divBdr>
    </w:div>
    <w:div w:id="753010920">
      <w:bodyDiv w:val="1"/>
      <w:marLeft w:val="0"/>
      <w:marRight w:val="0"/>
      <w:marTop w:val="0"/>
      <w:marBottom w:val="0"/>
      <w:divBdr>
        <w:top w:val="none" w:sz="0" w:space="0" w:color="auto"/>
        <w:left w:val="none" w:sz="0" w:space="0" w:color="auto"/>
        <w:bottom w:val="none" w:sz="0" w:space="0" w:color="auto"/>
        <w:right w:val="none" w:sz="0" w:space="0" w:color="auto"/>
      </w:divBdr>
    </w:div>
    <w:div w:id="753402375">
      <w:bodyDiv w:val="1"/>
      <w:marLeft w:val="0"/>
      <w:marRight w:val="0"/>
      <w:marTop w:val="0"/>
      <w:marBottom w:val="0"/>
      <w:divBdr>
        <w:top w:val="none" w:sz="0" w:space="0" w:color="auto"/>
        <w:left w:val="none" w:sz="0" w:space="0" w:color="auto"/>
        <w:bottom w:val="none" w:sz="0" w:space="0" w:color="auto"/>
        <w:right w:val="none" w:sz="0" w:space="0" w:color="auto"/>
      </w:divBdr>
    </w:div>
    <w:div w:id="768083431">
      <w:bodyDiv w:val="1"/>
      <w:marLeft w:val="0"/>
      <w:marRight w:val="0"/>
      <w:marTop w:val="0"/>
      <w:marBottom w:val="0"/>
      <w:divBdr>
        <w:top w:val="none" w:sz="0" w:space="0" w:color="auto"/>
        <w:left w:val="none" w:sz="0" w:space="0" w:color="auto"/>
        <w:bottom w:val="none" w:sz="0" w:space="0" w:color="auto"/>
        <w:right w:val="none" w:sz="0" w:space="0" w:color="auto"/>
      </w:divBdr>
    </w:div>
    <w:div w:id="772016016">
      <w:bodyDiv w:val="1"/>
      <w:marLeft w:val="0"/>
      <w:marRight w:val="0"/>
      <w:marTop w:val="0"/>
      <w:marBottom w:val="0"/>
      <w:divBdr>
        <w:top w:val="none" w:sz="0" w:space="0" w:color="auto"/>
        <w:left w:val="none" w:sz="0" w:space="0" w:color="auto"/>
        <w:bottom w:val="none" w:sz="0" w:space="0" w:color="auto"/>
        <w:right w:val="none" w:sz="0" w:space="0" w:color="auto"/>
      </w:divBdr>
    </w:div>
    <w:div w:id="790167886">
      <w:bodyDiv w:val="1"/>
      <w:marLeft w:val="0"/>
      <w:marRight w:val="0"/>
      <w:marTop w:val="0"/>
      <w:marBottom w:val="0"/>
      <w:divBdr>
        <w:top w:val="none" w:sz="0" w:space="0" w:color="auto"/>
        <w:left w:val="none" w:sz="0" w:space="0" w:color="auto"/>
        <w:bottom w:val="none" w:sz="0" w:space="0" w:color="auto"/>
        <w:right w:val="none" w:sz="0" w:space="0" w:color="auto"/>
      </w:divBdr>
    </w:div>
    <w:div w:id="791217496">
      <w:bodyDiv w:val="1"/>
      <w:marLeft w:val="0"/>
      <w:marRight w:val="0"/>
      <w:marTop w:val="0"/>
      <w:marBottom w:val="0"/>
      <w:divBdr>
        <w:top w:val="none" w:sz="0" w:space="0" w:color="auto"/>
        <w:left w:val="none" w:sz="0" w:space="0" w:color="auto"/>
        <w:bottom w:val="none" w:sz="0" w:space="0" w:color="auto"/>
        <w:right w:val="none" w:sz="0" w:space="0" w:color="auto"/>
      </w:divBdr>
    </w:div>
    <w:div w:id="794254961">
      <w:bodyDiv w:val="1"/>
      <w:marLeft w:val="0"/>
      <w:marRight w:val="0"/>
      <w:marTop w:val="0"/>
      <w:marBottom w:val="0"/>
      <w:divBdr>
        <w:top w:val="none" w:sz="0" w:space="0" w:color="auto"/>
        <w:left w:val="none" w:sz="0" w:space="0" w:color="auto"/>
        <w:bottom w:val="none" w:sz="0" w:space="0" w:color="auto"/>
        <w:right w:val="none" w:sz="0" w:space="0" w:color="auto"/>
      </w:divBdr>
    </w:div>
    <w:div w:id="817065963">
      <w:bodyDiv w:val="1"/>
      <w:marLeft w:val="0"/>
      <w:marRight w:val="0"/>
      <w:marTop w:val="0"/>
      <w:marBottom w:val="0"/>
      <w:divBdr>
        <w:top w:val="none" w:sz="0" w:space="0" w:color="auto"/>
        <w:left w:val="none" w:sz="0" w:space="0" w:color="auto"/>
        <w:bottom w:val="none" w:sz="0" w:space="0" w:color="auto"/>
        <w:right w:val="none" w:sz="0" w:space="0" w:color="auto"/>
      </w:divBdr>
    </w:div>
    <w:div w:id="836194909">
      <w:bodyDiv w:val="1"/>
      <w:marLeft w:val="0"/>
      <w:marRight w:val="0"/>
      <w:marTop w:val="0"/>
      <w:marBottom w:val="0"/>
      <w:divBdr>
        <w:top w:val="none" w:sz="0" w:space="0" w:color="auto"/>
        <w:left w:val="none" w:sz="0" w:space="0" w:color="auto"/>
        <w:bottom w:val="none" w:sz="0" w:space="0" w:color="auto"/>
        <w:right w:val="none" w:sz="0" w:space="0" w:color="auto"/>
      </w:divBdr>
    </w:div>
    <w:div w:id="852691718">
      <w:bodyDiv w:val="1"/>
      <w:marLeft w:val="0"/>
      <w:marRight w:val="0"/>
      <w:marTop w:val="0"/>
      <w:marBottom w:val="0"/>
      <w:divBdr>
        <w:top w:val="none" w:sz="0" w:space="0" w:color="auto"/>
        <w:left w:val="none" w:sz="0" w:space="0" w:color="auto"/>
        <w:bottom w:val="none" w:sz="0" w:space="0" w:color="auto"/>
        <w:right w:val="none" w:sz="0" w:space="0" w:color="auto"/>
      </w:divBdr>
    </w:div>
    <w:div w:id="881676516">
      <w:bodyDiv w:val="1"/>
      <w:marLeft w:val="0"/>
      <w:marRight w:val="0"/>
      <w:marTop w:val="0"/>
      <w:marBottom w:val="0"/>
      <w:divBdr>
        <w:top w:val="none" w:sz="0" w:space="0" w:color="auto"/>
        <w:left w:val="none" w:sz="0" w:space="0" w:color="auto"/>
        <w:bottom w:val="none" w:sz="0" w:space="0" w:color="auto"/>
        <w:right w:val="none" w:sz="0" w:space="0" w:color="auto"/>
      </w:divBdr>
    </w:div>
    <w:div w:id="908806718">
      <w:bodyDiv w:val="1"/>
      <w:marLeft w:val="0"/>
      <w:marRight w:val="0"/>
      <w:marTop w:val="0"/>
      <w:marBottom w:val="0"/>
      <w:divBdr>
        <w:top w:val="none" w:sz="0" w:space="0" w:color="auto"/>
        <w:left w:val="none" w:sz="0" w:space="0" w:color="auto"/>
        <w:bottom w:val="none" w:sz="0" w:space="0" w:color="auto"/>
        <w:right w:val="none" w:sz="0" w:space="0" w:color="auto"/>
      </w:divBdr>
    </w:div>
    <w:div w:id="918514901">
      <w:bodyDiv w:val="1"/>
      <w:marLeft w:val="0"/>
      <w:marRight w:val="0"/>
      <w:marTop w:val="0"/>
      <w:marBottom w:val="0"/>
      <w:divBdr>
        <w:top w:val="none" w:sz="0" w:space="0" w:color="auto"/>
        <w:left w:val="none" w:sz="0" w:space="0" w:color="auto"/>
        <w:bottom w:val="none" w:sz="0" w:space="0" w:color="auto"/>
        <w:right w:val="none" w:sz="0" w:space="0" w:color="auto"/>
      </w:divBdr>
    </w:div>
    <w:div w:id="925309670">
      <w:bodyDiv w:val="1"/>
      <w:marLeft w:val="0"/>
      <w:marRight w:val="0"/>
      <w:marTop w:val="0"/>
      <w:marBottom w:val="0"/>
      <w:divBdr>
        <w:top w:val="none" w:sz="0" w:space="0" w:color="auto"/>
        <w:left w:val="none" w:sz="0" w:space="0" w:color="auto"/>
        <w:bottom w:val="none" w:sz="0" w:space="0" w:color="auto"/>
        <w:right w:val="none" w:sz="0" w:space="0" w:color="auto"/>
      </w:divBdr>
    </w:div>
    <w:div w:id="936445747">
      <w:bodyDiv w:val="1"/>
      <w:marLeft w:val="0"/>
      <w:marRight w:val="0"/>
      <w:marTop w:val="0"/>
      <w:marBottom w:val="0"/>
      <w:divBdr>
        <w:top w:val="none" w:sz="0" w:space="0" w:color="auto"/>
        <w:left w:val="none" w:sz="0" w:space="0" w:color="auto"/>
        <w:bottom w:val="none" w:sz="0" w:space="0" w:color="auto"/>
        <w:right w:val="none" w:sz="0" w:space="0" w:color="auto"/>
      </w:divBdr>
    </w:div>
    <w:div w:id="943881978">
      <w:bodyDiv w:val="1"/>
      <w:marLeft w:val="0"/>
      <w:marRight w:val="0"/>
      <w:marTop w:val="0"/>
      <w:marBottom w:val="0"/>
      <w:divBdr>
        <w:top w:val="none" w:sz="0" w:space="0" w:color="auto"/>
        <w:left w:val="none" w:sz="0" w:space="0" w:color="auto"/>
        <w:bottom w:val="none" w:sz="0" w:space="0" w:color="auto"/>
        <w:right w:val="none" w:sz="0" w:space="0" w:color="auto"/>
      </w:divBdr>
    </w:div>
    <w:div w:id="946159861">
      <w:bodyDiv w:val="1"/>
      <w:marLeft w:val="0"/>
      <w:marRight w:val="0"/>
      <w:marTop w:val="0"/>
      <w:marBottom w:val="0"/>
      <w:divBdr>
        <w:top w:val="none" w:sz="0" w:space="0" w:color="auto"/>
        <w:left w:val="none" w:sz="0" w:space="0" w:color="auto"/>
        <w:bottom w:val="none" w:sz="0" w:space="0" w:color="auto"/>
        <w:right w:val="none" w:sz="0" w:space="0" w:color="auto"/>
      </w:divBdr>
    </w:div>
    <w:div w:id="958532738">
      <w:bodyDiv w:val="1"/>
      <w:marLeft w:val="0"/>
      <w:marRight w:val="0"/>
      <w:marTop w:val="0"/>
      <w:marBottom w:val="0"/>
      <w:divBdr>
        <w:top w:val="none" w:sz="0" w:space="0" w:color="auto"/>
        <w:left w:val="none" w:sz="0" w:space="0" w:color="auto"/>
        <w:bottom w:val="none" w:sz="0" w:space="0" w:color="auto"/>
        <w:right w:val="none" w:sz="0" w:space="0" w:color="auto"/>
      </w:divBdr>
    </w:div>
    <w:div w:id="969552646">
      <w:bodyDiv w:val="1"/>
      <w:marLeft w:val="0"/>
      <w:marRight w:val="0"/>
      <w:marTop w:val="0"/>
      <w:marBottom w:val="0"/>
      <w:divBdr>
        <w:top w:val="none" w:sz="0" w:space="0" w:color="auto"/>
        <w:left w:val="none" w:sz="0" w:space="0" w:color="auto"/>
        <w:bottom w:val="none" w:sz="0" w:space="0" w:color="auto"/>
        <w:right w:val="none" w:sz="0" w:space="0" w:color="auto"/>
      </w:divBdr>
    </w:div>
    <w:div w:id="983972094">
      <w:bodyDiv w:val="1"/>
      <w:marLeft w:val="0"/>
      <w:marRight w:val="0"/>
      <w:marTop w:val="0"/>
      <w:marBottom w:val="0"/>
      <w:divBdr>
        <w:top w:val="none" w:sz="0" w:space="0" w:color="auto"/>
        <w:left w:val="none" w:sz="0" w:space="0" w:color="auto"/>
        <w:bottom w:val="none" w:sz="0" w:space="0" w:color="auto"/>
        <w:right w:val="none" w:sz="0" w:space="0" w:color="auto"/>
      </w:divBdr>
    </w:div>
    <w:div w:id="990446321">
      <w:bodyDiv w:val="1"/>
      <w:marLeft w:val="0"/>
      <w:marRight w:val="0"/>
      <w:marTop w:val="0"/>
      <w:marBottom w:val="0"/>
      <w:divBdr>
        <w:top w:val="none" w:sz="0" w:space="0" w:color="auto"/>
        <w:left w:val="none" w:sz="0" w:space="0" w:color="auto"/>
        <w:bottom w:val="none" w:sz="0" w:space="0" w:color="auto"/>
        <w:right w:val="none" w:sz="0" w:space="0" w:color="auto"/>
      </w:divBdr>
    </w:div>
    <w:div w:id="994652048">
      <w:bodyDiv w:val="1"/>
      <w:marLeft w:val="0"/>
      <w:marRight w:val="0"/>
      <w:marTop w:val="0"/>
      <w:marBottom w:val="0"/>
      <w:divBdr>
        <w:top w:val="none" w:sz="0" w:space="0" w:color="auto"/>
        <w:left w:val="none" w:sz="0" w:space="0" w:color="auto"/>
        <w:bottom w:val="none" w:sz="0" w:space="0" w:color="auto"/>
        <w:right w:val="none" w:sz="0" w:space="0" w:color="auto"/>
      </w:divBdr>
    </w:div>
    <w:div w:id="1025014699">
      <w:bodyDiv w:val="1"/>
      <w:marLeft w:val="0"/>
      <w:marRight w:val="0"/>
      <w:marTop w:val="0"/>
      <w:marBottom w:val="0"/>
      <w:divBdr>
        <w:top w:val="none" w:sz="0" w:space="0" w:color="auto"/>
        <w:left w:val="none" w:sz="0" w:space="0" w:color="auto"/>
        <w:bottom w:val="none" w:sz="0" w:space="0" w:color="auto"/>
        <w:right w:val="none" w:sz="0" w:space="0" w:color="auto"/>
      </w:divBdr>
    </w:div>
    <w:div w:id="1054159141">
      <w:bodyDiv w:val="1"/>
      <w:marLeft w:val="0"/>
      <w:marRight w:val="0"/>
      <w:marTop w:val="0"/>
      <w:marBottom w:val="0"/>
      <w:divBdr>
        <w:top w:val="none" w:sz="0" w:space="0" w:color="auto"/>
        <w:left w:val="none" w:sz="0" w:space="0" w:color="auto"/>
        <w:bottom w:val="none" w:sz="0" w:space="0" w:color="auto"/>
        <w:right w:val="none" w:sz="0" w:space="0" w:color="auto"/>
      </w:divBdr>
    </w:div>
    <w:div w:id="1054819144">
      <w:bodyDiv w:val="1"/>
      <w:marLeft w:val="0"/>
      <w:marRight w:val="0"/>
      <w:marTop w:val="0"/>
      <w:marBottom w:val="0"/>
      <w:divBdr>
        <w:top w:val="none" w:sz="0" w:space="0" w:color="auto"/>
        <w:left w:val="none" w:sz="0" w:space="0" w:color="auto"/>
        <w:bottom w:val="none" w:sz="0" w:space="0" w:color="auto"/>
        <w:right w:val="none" w:sz="0" w:space="0" w:color="auto"/>
      </w:divBdr>
    </w:div>
    <w:div w:id="1056855090">
      <w:bodyDiv w:val="1"/>
      <w:marLeft w:val="0"/>
      <w:marRight w:val="0"/>
      <w:marTop w:val="0"/>
      <w:marBottom w:val="0"/>
      <w:divBdr>
        <w:top w:val="none" w:sz="0" w:space="0" w:color="auto"/>
        <w:left w:val="none" w:sz="0" w:space="0" w:color="auto"/>
        <w:bottom w:val="none" w:sz="0" w:space="0" w:color="auto"/>
        <w:right w:val="none" w:sz="0" w:space="0" w:color="auto"/>
      </w:divBdr>
    </w:div>
    <w:div w:id="1065176789">
      <w:bodyDiv w:val="1"/>
      <w:marLeft w:val="0"/>
      <w:marRight w:val="0"/>
      <w:marTop w:val="0"/>
      <w:marBottom w:val="0"/>
      <w:divBdr>
        <w:top w:val="none" w:sz="0" w:space="0" w:color="auto"/>
        <w:left w:val="none" w:sz="0" w:space="0" w:color="auto"/>
        <w:bottom w:val="none" w:sz="0" w:space="0" w:color="auto"/>
        <w:right w:val="none" w:sz="0" w:space="0" w:color="auto"/>
      </w:divBdr>
    </w:div>
    <w:div w:id="1067651338">
      <w:bodyDiv w:val="1"/>
      <w:marLeft w:val="0"/>
      <w:marRight w:val="0"/>
      <w:marTop w:val="0"/>
      <w:marBottom w:val="0"/>
      <w:divBdr>
        <w:top w:val="none" w:sz="0" w:space="0" w:color="auto"/>
        <w:left w:val="none" w:sz="0" w:space="0" w:color="auto"/>
        <w:bottom w:val="none" w:sz="0" w:space="0" w:color="auto"/>
        <w:right w:val="none" w:sz="0" w:space="0" w:color="auto"/>
      </w:divBdr>
    </w:div>
    <w:div w:id="1086028149">
      <w:bodyDiv w:val="1"/>
      <w:marLeft w:val="0"/>
      <w:marRight w:val="0"/>
      <w:marTop w:val="0"/>
      <w:marBottom w:val="0"/>
      <w:divBdr>
        <w:top w:val="none" w:sz="0" w:space="0" w:color="auto"/>
        <w:left w:val="none" w:sz="0" w:space="0" w:color="auto"/>
        <w:bottom w:val="none" w:sz="0" w:space="0" w:color="auto"/>
        <w:right w:val="none" w:sz="0" w:space="0" w:color="auto"/>
      </w:divBdr>
    </w:div>
    <w:div w:id="1128090406">
      <w:bodyDiv w:val="1"/>
      <w:marLeft w:val="0"/>
      <w:marRight w:val="0"/>
      <w:marTop w:val="0"/>
      <w:marBottom w:val="0"/>
      <w:divBdr>
        <w:top w:val="none" w:sz="0" w:space="0" w:color="auto"/>
        <w:left w:val="none" w:sz="0" w:space="0" w:color="auto"/>
        <w:bottom w:val="none" w:sz="0" w:space="0" w:color="auto"/>
        <w:right w:val="none" w:sz="0" w:space="0" w:color="auto"/>
      </w:divBdr>
    </w:div>
    <w:div w:id="1145851153">
      <w:bodyDiv w:val="1"/>
      <w:marLeft w:val="0"/>
      <w:marRight w:val="0"/>
      <w:marTop w:val="0"/>
      <w:marBottom w:val="0"/>
      <w:divBdr>
        <w:top w:val="none" w:sz="0" w:space="0" w:color="auto"/>
        <w:left w:val="none" w:sz="0" w:space="0" w:color="auto"/>
        <w:bottom w:val="none" w:sz="0" w:space="0" w:color="auto"/>
        <w:right w:val="none" w:sz="0" w:space="0" w:color="auto"/>
      </w:divBdr>
    </w:div>
    <w:div w:id="1164734740">
      <w:bodyDiv w:val="1"/>
      <w:marLeft w:val="0"/>
      <w:marRight w:val="0"/>
      <w:marTop w:val="0"/>
      <w:marBottom w:val="0"/>
      <w:divBdr>
        <w:top w:val="none" w:sz="0" w:space="0" w:color="auto"/>
        <w:left w:val="none" w:sz="0" w:space="0" w:color="auto"/>
        <w:bottom w:val="none" w:sz="0" w:space="0" w:color="auto"/>
        <w:right w:val="none" w:sz="0" w:space="0" w:color="auto"/>
      </w:divBdr>
    </w:div>
    <w:div w:id="1167477893">
      <w:bodyDiv w:val="1"/>
      <w:marLeft w:val="0"/>
      <w:marRight w:val="0"/>
      <w:marTop w:val="0"/>
      <w:marBottom w:val="0"/>
      <w:divBdr>
        <w:top w:val="none" w:sz="0" w:space="0" w:color="auto"/>
        <w:left w:val="none" w:sz="0" w:space="0" w:color="auto"/>
        <w:bottom w:val="none" w:sz="0" w:space="0" w:color="auto"/>
        <w:right w:val="none" w:sz="0" w:space="0" w:color="auto"/>
      </w:divBdr>
    </w:div>
    <w:div w:id="1171529278">
      <w:bodyDiv w:val="1"/>
      <w:marLeft w:val="0"/>
      <w:marRight w:val="0"/>
      <w:marTop w:val="0"/>
      <w:marBottom w:val="0"/>
      <w:divBdr>
        <w:top w:val="none" w:sz="0" w:space="0" w:color="auto"/>
        <w:left w:val="none" w:sz="0" w:space="0" w:color="auto"/>
        <w:bottom w:val="none" w:sz="0" w:space="0" w:color="auto"/>
        <w:right w:val="none" w:sz="0" w:space="0" w:color="auto"/>
      </w:divBdr>
    </w:div>
    <w:div w:id="1175726666">
      <w:bodyDiv w:val="1"/>
      <w:marLeft w:val="0"/>
      <w:marRight w:val="0"/>
      <w:marTop w:val="0"/>
      <w:marBottom w:val="0"/>
      <w:divBdr>
        <w:top w:val="none" w:sz="0" w:space="0" w:color="auto"/>
        <w:left w:val="none" w:sz="0" w:space="0" w:color="auto"/>
        <w:bottom w:val="none" w:sz="0" w:space="0" w:color="auto"/>
        <w:right w:val="none" w:sz="0" w:space="0" w:color="auto"/>
      </w:divBdr>
    </w:div>
    <w:div w:id="1199734051">
      <w:bodyDiv w:val="1"/>
      <w:marLeft w:val="0"/>
      <w:marRight w:val="0"/>
      <w:marTop w:val="0"/>
      <w:marBottom w:val="0"/>
      <w:divBdr>
        <w:top w:val="none" w:sz="0" w:space="0" w:color="auto"/>
        <w:left w:val="none" w:sz="0" w:space="0" w:color="auto"/>
        <w:bottom w:val="none" w:sz="0" w:space="0" w:color="auto"/>
        <w:right w:val="none" w:sz="0" w:space="0" w:color="auto"/>
      </w:divBdr>
    </w:div>
    <w:div w:id="1206019085">
      <w:bodyDiv w:val="1"/>
      <w:marLeft w:val="0"/>
      <w:marRight w:val="0"/>
      <w:marTop w:val="0"/>
      <w:marBottom w:val="0"/>
      <w:divBdr>
        <w:top w:val="none" w:sz="0" w:space="0" w:color="auto"/>
        <w:left w:val="none" w:sz="0" w:space="0" w:color="auto"/>
        <w:bottom w:val="none" w:sz="0" w:space="0" w:color="auto"/>
        <w:right w:val="none" w:sz="0" w:space="0" w:color="auto"/>
      </w:divBdr>
    </w:div>
    <w:div w:id="1212618095">
      <w:bodyDiv w:val="1"/>
      <w:marLeft w:val="0"/>
      <w:marRight w:val="0"/>
      <w:marTop w:val="0"/>
      <w:marBottom w:val="0"/>
      <w:divBdr>
        <w:top w:val="none" w:sz="0" w:space="0" w:color="auto"/>
        <w:left w:val="none" w:sz="0" w:space="0" w:color="auto"/>
        <w:bottom w:val="none" w:sz="0" w:space="0" w:color="auto"/>
        <w:right w:val="none" w:sz="0" w:space="0" w:color="auto"/>
      </w:divBdr>
    </w:div>
    <w:div w:id="1247494414">
      <w:bodyDiv w:val="1"/>
      <w:marLeft w:val="0"/>
      <w:marRight w:val="0"/>
      <w:marTop w:val="0"/>
      <w:marBottom w:val="0"/>
      <w:divBdr>
        <w:top w:val="none" w:sz="0" w:space="0" w:color="auto"/>
        <w:left w:val="none" w:sz="0" w:space="0" w:color="auto"/>
        <w:bottom w:val="none" w:sz="0" w:space="0" w:color="auto"/>
        <w:right w:val="none" w:sz="0" w:space="0" w:color="auto"/>
      </w:divBdr>
    </w:div>
    <w:div w:id="1251039997">
      <w:bodyDiv w:val="1"/>
      <w:marLeft w:val="0"/>
      <w:marRight w:val="0"/>
      <w:marTop w:val="0"/>
      <w:marBottom w:val="0"/>
      <w:divBdr>
        <w:top w:val="none" w:sz="0" w:space="0" w:color="auto"/>
        <w:left w:val="none" w:sz="0" w:space="0" w:color="auto"/>
        <w:bottom w:val="none" w:sz="0" w:space="0" w:color="auto"/>
        <w:right w:val="none" w:sz="0" w:space="0" w:color="auto"/>
      </w:divBdr>
    </w:div>
    <w:div w:id="1258976657">
      <w:bodyDiv w:val="1"/>
      <w:marLeft w:val="0"/>
      <w:marRight w:val="0"/>
      <w:marTop w:val="0"/>
      <w:marBottom w:val="0"/>
      <w:divBdr>
        <w:top w:val="none" w:sz="0" w:space="0" w:color="auto"/>
        <w:left w:val="none" w:sz="0" w:space="0" w:color="auto"/>
        <w:bottom w:val="none" w:sz="0" w:space="0" w:color="auto"/>
        <w:right w:val="none" w:sz="0" w:space="0" w:color="auto"/>
      </w:divBdr>
    </w:div>
    <w:div w:id="1260867315">
      <w:bodyDiv w:val="1"/>
      <w:marLeft w:val="0"/>
      <w:marRight w:val="0"/>
      <w:marTop w:val="0"/>
      <w:marBottom w:val="0"/>
      <w:divBdr>
        <w:top w:val="none" w:sz="0" w:space="0" w:color="auto"/>
        <w:left w:val="none" w:sz="0" w:space="0" w:color="auto"/>
        <w:bottom w:val="none" w:sz="0" w:space="0" w:color="auto"/>
        <w:right w:val="none" w:sz="0" w:space="0" w:color="auto"/>
      </w:divBdr>
    </w:div>
    <w:div w:id="1266621786">
      <w:bodyDiv w:val="1"/>
      <w:marLeft w:val="0"/>
      <w:marRight w:val="0"/>
      <w:marTop w:val="0"/>
      <w:marBottom w:val="0"/>
      <w:divBdr>
        <w:top w:val="none" w:sz="0" w:space="0" w:color="auto"/>
        <w:left w:val="none" w:sz="0" w:space="0" w:color="auto"/>
        <w:bottom w:val="none" w:sz="0" w:space="0" w:color="auto"/>
        <w:right w:val="none" w:sz="0" w:space="0" w:color="auto"/>
      </w:divBdr>
    </w:div>
    <w:div w:id="1273174499">
      <w:bodyDiv w:val="1"/>
      <w:marLeft w:val="0"/>
      <w:marRight w:val="0"/>
      <w:marTop w:val="0"/>
      <w:marBottom w:val="0"/>
      <w:divBdr>
        <w:top w:val="none" w:sz="0" w:space="0" w:color="auto"/>
        <w:left w:val="none" w:sz="0" w:space="0" w:color="auto"/>
        <w:bottom w:val="none" w:sz="0" w:space="0" w:color="auto"/>
        <w:right w:val="none" w:sz="0" w:space="0" w:color="auto"/>
      </w:divBdr>
    </w:div>
    <w:div w:id="1302732200">
      <w:bodyDiv w:val="1"/>
      <w:marLeft w:val="0"/>
      <w:marRight w:val="0"/>
      <w:marTop w:val="0"/>
      <w:marBottom w:val="0"/>
      <w:divBdr>
        <w:top w:val="none" w:sz="0" w:space="0" w:color="auto"/>
        <w:left w:val="none" w:sz="0" w:space="0" w:color="auto"/>
        <w:bottom w:val="none" w:sz="0" w:space="0" w:color="auto"/>
        <w:right w:val="none" w:sz="0" w:space="0" w:color="auto"/>
      </w:divBdr>
    </w:div>
    <w:div w:id="1314024633">
      <w:bodyDiv w:val="1"/>
      <w:marLeft w:val="0"/>
      <w:marRight w:val="0"/>
      <w:marTop w:val="0"/>
      <w:marBottom w:val="0"/>
      <w:divBdr>
        <w:top w:val="none" w:sz="0" w:space="0" w:color="auto"/>
        <w:left w:val="none" w:sz="0" w:space="0" w:color="auto"/>
        <w:bottom w:val="none" w:sz="0" w:space="0" w:color="auto"/>
        <w:right w:val="none" w:sz="0" w:space="0" w:color="auto"/>
      </w:divBdr>
    </w:div>
    <w:div w:id="1326205236">
      <w:bodyDiv w:val="1"/>
      <w:marLeft w:val="0"/>
      <w:marRight w:val="0"/>
      <w:marTop w:val="0"/>
      <w:marBottom w:val="0"/>
      <w:divBdr>
        <w:top w:val="none" w:sz="0" w:space="0" w:color="auto"/>
        <w:left w:val="none" w:sz="0" w:space="0" w:color="auto"/>
        <w:bottom w:val="none" w:sz="0" w:space="0" w:color="auto"/>
        <w:right w:val="none" w:sz="0" w:space="0" w:color="auto"/>
      </w:divBdr>
    </w:div>
    <w:div w:id="1352075271">
      <w:bodyDiv w:val="1"/>
      <w:marLeft w:val="0"/>
      <w:marRight w:val="0"/>
      <w:marTop w:val="0"/>
      <w:marBottom w:val="0"/>
      <w:divBdr>
        <w:top w:val="none" w:sz="0" w:space="0" w:color="auto"/>
        <w:left w:val="none" w:sz="0" w:space="0" w:color="auto"/>
        <w:bottom w:val="none" w:sz="0" w:space="0" w:color="auto"/>
        <w:right w:val="none" w:sz="0" w:space="0" w:color="auto"/>
      </w:divBdr>
    </w:div>
    <w:div w:id="1369256056">
      <w:bodyDiv w:val="1"/>
      <w:marLeft w:val="0"/>
      <w:marRight w:val="0"/>
      <w:marTop w:val="0"/>
      <w:marBottom w:val="0"/>
      <w:divBdr>
        <w:top w:val="none" w:sz="0" w:space="0" w:color="auto"/>
        <w:left w:val="none" w:sz="0" w:space="0" w:color="auto"/>
        <w:bottom w:val="none" w:sz="0" w:space="0" w:color="auto"/>
        <w:right w:val="none" w:sz="0" w:space="0" w:color="auto"/>
      </w:divBdr>
    </w:div>
    <w:div w:id="1380207538">
      <w:bodyDiv w:val="1"/>
      <w:marLeft w:val="0"/>
      <w:marRight w:val="0"/>
      <w:marTop w:val="0"/>
      <w:marBottom w:val="0"/>
      <w:divBdr>
        <w:top w:val="none" w:sz="0" w:space="0" w:color="auto"/>
        <w:left w:val="none" w:sz="0" w:space="0" w:color="auto"/>
        <w:bottom w:val="none" w:sz="0" w:space="0" w:color="auto"/>
        <w:right w:val="none" w:sz="0" w:space="0" w:color="auto"/>
      </w:divBdr>
    </w:div>
    <w:div w:id="1388067701">
      <w:bodyDiv w:val="1"/>
      <w:marLeft w:val="0"/>
      <w:marRight w:val="0"/>
      <w:marTop w:val="0"/>
      <w:marBottom w:val="0"/>
      <w:divBdr>
        <w:top w:val="none" w:sz="0" w:space="0" w:color="auto"/>
        <w:left w:val="none" w:sz="0" w:space="0" w:color="auto"/>
        <w:bottom w:val="none" w:sz="0" w:space="0" w:color="auto"/>
        <w:right w:val="none" w:sz="0" w:space="0" w:color="auto"/>
      </w:divBdr>
    </w:div>
    <w:div w:id="1400135442">
      <w:bodyDiv w:val="1"/>
      <w:marLeft w:val="0"/>
      <w:marRight w:val="0"/>
      <w:marTop w:val="0"/>
      <w:marBottom w:val="0"/>
      <w:divBdr>
        <w:top w:val="none" w:sz="0" w:space="0" w:color="auto"/>
        <w:left w:val="none" w:sz="0" w:space="0" w:color="auto"/>
        <w:bottom w:val="none" w:sz="0" w:space="0" w:color="auto"/>
        <w:right w:val="none" w:sz="0" w:space="0" w:color="auto"/>
      </w:divBdr>
    </w:div>
    <w:div w:id="1425147242">
      <w:bodyDiv w:val="1"/>
      <w:marLeft w:val="0"/>
      <w:marRight w:val="0"/>
      <w:marTop w:val="0"/>
      <w:marBottom w:val="0"/>
      <w:divBdr>
        <w:top w:val="none" w:sz="0" w:space="0" w:color="auto"/>
        <w:left w:val="none" w:sz="0" w:space="0" w:color="auto"/>
        <w:bottom w:val="none" w:sz="0" w:space="0" w:color="auto"/>
        <w:right w:val="none" w:sz="0" w:space="0" w:color="auto"/>
      </w:divBdr>
    </w:div>
    <w:div w:id="1427268342">
      <w:bodyDiv w:val="1"/>
      <w:marLeft w:val="0"/>
      <w:marRight w:val="0"/>
      <w:marTop w:val="0"/>
      <w:marBottom w:val="0"/>
      <w:divBdr>
        <w:top w:val="none" w:sz="0" w:space="0" w:color="auto"/>
        <w:left w:val="none" w:sz="0" w:space="0" w:color="auto"/>
        <w:bottom w:val="none" w:sz="0" w:space="0" w:color="auto"/>
        <w:right w:val="none" w:sz="0" w:space="0" w:color="auto"/>
      </w:divBdr>
    </w:div>
    <w:div w:id="1436904805">
      <w:bodyDiv w:val="1"/>
      <w:marLeft w:val="0"/>
      <w:marRight w:val="0"/>
      <w:marTop w:val="0"/>
      <w:marBottom w:val="0"/>
      <w:divBdr>
        <w:top w:val="none" w:sz="0" w:space="0" w:color="auto"/>
        <w:left w:val="none" w:sz="0" w:space="0" w:color="auto"/>
        <w:bottom w:val="none" w:sz="0" w:space="0" w:color="auto"/>
        <w:right w:val="none" w:sz="0" w:space="0" w:color="auto"/>
      </w:divBdr>
    </w:div>
    <w:div w:id="1456022279">
      <w:bodyDiv w:val="1"/>
      <w:marLeft w:val="0"/>
      <w:marRight w:val="0"/>
      <w:marTop w:val="0"/>
      <w:marBottom w:val="0"/>
      <w:divBdr>
        <w:top w:val="none" w:sz="0" w:space="0" w:color="auto"/>
        <w:left w:val="none" w:sz="0" w:space="0" w:color="auto"/>
        <w:bottom w:val="none" w:sz="0" w:space="0" w:color="auto"/>
        <w:right w:val="none" w:sz="0" w:space="0" w:color="auto"/>
      </w:divBdr>
    </w:div>
    <w:div w:id="1466855160">
      <w:bodyDiv w:val="1"/>
      <w:marLeft w:val="0"/>
      <w:marRight w:val="0"/>
      <w:marTop w:val="0"/>
      <w:marBottom w:val="0"/>
      <w:divBdr>
        <w:top w:val="none" w:sz="0" w:space="0" w:color="auto"/>
        <w:left w:val="none" w:sz="0" w:space="0" w:color="auto"/>
        <w:bottom w:val="none" w:sz="0" w:space="0" w:color="auto"/>
        <w:right w:val="none" w:sz="0" w:space="0" w:color="auto"/>
      </w:divBdr>
    </w:div>
    <w:div w:id="1467972553">
      <w:bodyDiv w:val="1"/>
      <w:marLeft w:val="0"/>
      <w:marRight w:val="0"/>
      <w:marTop w:val="0"/>
      <w:marBottom w:val="0"/>
      <w:divBdr>
        <w:top w:val="none" w:sz="0" w:space="0" w:color="auto"/>
        <w:left w:val="none" w:sz="0" w:space="0" w:color="auto"/>
        <w:bottom w:val="none" w:sz="0" w:space="0" w:color="auto"/>
        <w:right w:val="none" w:sz="0" w:space="0" w:color="auto"/>
      </w:divBdr>
    </w:div>
    <w:div w:id="1477530729">
      <w:bodyDiv w:val="1"/>
      <w:marLeft w:val="0"/>
      <w:marRight w:val="0"/>
      <w:marTop w:val="0"/>
      <w:marBottom w:val="0"/>
      <w:divBdr>
        <w:top w:val="none" w:sz="0" w:space="0" w:color="auto"/>
        <w:left w:val="none" w:sz="0" w:space="0" w:color="auto"/>
        <w:bottom w:val="none" w:sz="0" w:space="0" w:color="auto"/>
        <w:right w:val="none" w:sz="0" w:space="0" w:color="auto"/>
      </w:divBdr>
    </w:div>
    <w:div w:id="1487089993">
      <w:bodyDiv w:val="1"/>
      <w:marLeft w:val="0"/>
      <w:marRight w:val="0"/>
      <w:marTop w:val="0"/>
      <w:marBottom w:val="0"/>
      <w:divBdr>
        <w:top w:val="none" w:sz="0" w:space="0" w:color="auto"/>
        <w:left w:val="none" w:sz="0" w:space="0" w:color="auto"/>
        <w:bottom w:val="none" w:sz="0" w:space="0" w:color="auto"/>
        <w:right w:val="none" w:sz="0" w:space="0" w:color="auto"/>
      </w:divBdr>
    </w:div>
    <w:div w:id="1492326760">
      <w:bodyDiv w:val="1"/>
      <w:marLeft w:val="0"/>
      <w:marRight w:val="0"/>
      <w:marTop w:val="0"/>
      <w:marBottom w:val="0"/>
      <w:divBdr>
        <w:top w:val="none" w:sz="0" w:space="0" w:color="auto"/>
        <w:left w:val="none" w:sz="0" w:space="0" w:color="auto"/>
        <w:bottom w:val="none" w:sz="0" w:space="0" w:color="auto"/>
        <w:right w:val="none" w:sz="0" w:space="0" w:color="auto"/>
      </w:divBdr>
    </w:div>
    <w:div w:id="1520898184">
      <w:bodyDiv w:val="1"/>
      <w:marLeft w:val="0"/>
      <w:marRight w:val="0"/>
      <w:marTop w:val="0"/>
      <w:marBottom w:val="0"/>
      <w:divBdr>
        <w:top w:val="none" w:sz="0" w:space="0" w:color="auto"/>
        <w:left w:val="none" w:sz="0" w:space="0" w:color="auto"/>
        <w:bottom w:val="none" w:sz="0" w:space="0" w:color="auto"/>
        <w:right w:val="none" w:sz="0" w:space="0" w:color="auto"/>
      </w:divBdr>
    </w:div>
    <w:div w:id="1526210628">
      <w:bodyDiv w:val="1"/>
      <w:marLeft w:val="0"/>
      <w:marRight w:val="0"/>
      <w:marTop w:val="0"/>
      <w:marBottom w:val="0"/>
      <w:divBdr>
        <w:top w:val="none" w:sz="0" w:space="0" w:color="auto"/>
        <w:left w:val="none" w:sz="0" w:space="0" w:color="auto"/>
        <w:bottom w:val="none" w:sz="0" w:space="0" w:color="auto"/>
        <w:right w:val="none" w:sz="0" w:space="0" w:color="auto"/>
      </w:divBdr>
    </w:div>
    <w:div w:id="1532184935">
      <w:bodyDiv w:val="1"/>
      <w:marLeft w:val="0"/>
      <w:marRight w:val="0"/>
      <w:marTop w:val="0"/>
      <w:marBottom w:val="0"/>
      <w:divBdr>
        <w:top w:val="none" w:sz="0" w:space="0" w:color="auto"/>
        <w:left w:val="none" w:sz="0" w:space="0" w:color="auto"/>
        <w:bottom w:val="none" w:sz="0" w:space="0" w:color="auto"/>
        <w:right w:val="none" w:sz="0" w:space="0" w:color="auto"/>
      </w:divBdr>
    </w:div>
    <w:div w:id="1546405408">
      <w:bodyDiv w:val="1"/>
      <w:marLeft w:val="0"/>
      <w:marRight w:val="0"/>
      <w:marTop w:val="0"/>
      <w:marBottom w:val="0"/>
      <w:divBdr>
        <w:top w:val="none" w:sz="0" w:space="0" w:color="auto"/>
        <w:left w:val="none" w:sz="0" w:space="0" w:color="auto"/>
        <w:bottom w:val="none" w:sz="0" w:space="0" w:color="auto"/>
        <w:right w:val="none" w:sz="0" w:space="0" w:color="auto"/>
      </w:divBdr>
    </w:div>
    <w:div w:id="1557202528">
      <w:bodyDiv w:val="1"/>
      <w:marLeft w:val="0"/>
      <w:marRight w:val="0"/>
      <w:marTop w:val="0"/>
      <w:marBottom w:val="0"/>
      <w:divBdr>
        <w:top w:val="none" w:sz="0" w:space="0" w:color="auto"/>
        <w:left w:val="none" w:sz="0" w:space="0" w:color="auto"/>
        <w:bottom w:val="none" w:sz="0" w:space="0" w:color="auto"/>
        <w:right w:val="none" w:sz="0" w:space="0" w:color="auto"/>
      </w:divBdr>
    </w:div>
    <w:div w:id="1559589894">
      <w:bodyDiv w:val="1"/>
      <w:marLeft w:val="0"/>
      <w:marRight w:val="0"/>
      <w:marTop w:val="0"/>
      <w:marBottom w:val="0"/>
      <w:divBdr>
        <w:top w:val="none" w:sz="0" w:space="0" w:color="auto"/>
        <w:left w:val="none" w:sz="0" w:space="0" w:color="auto"/>
        <w:bottom w:val="none" w:sz="0" w:space="0" w:color="auto"/>
        <w:right w:val="none" w:sz="0" w:space="0" w:color="auto"/>
      </w:divBdr>
    </w:div>
    <w:div w:id="1560481973">
      <w:bodyDiv w:val="1"/>
      <w:marLeft w:val="0"/>
      <w:marRight w:val="0"/>
      <w:marTop w:val="0"/>
      <w:marBottom w:val="0"/>
      <w:divBdr>
        <w:top w:val="none" w:sz="0" w:space="0" w:color="auto"/>
        <w:left w:val="none" w:sz="0" w:space="0" w:color="auto"/>
        <w:bottom w:val="none" w:sz="0" w:space="0" w:color="auto"/>
        <w:right w:val="none" w:sz="0" w:space="0" w:color="auto"/>
      </w:divBdr>
    </w:div>
    <w:div w:id="1566187606">
      <w:bodyDiv w:val="1"/>
      <w:marLeft w:val="0"/>
      <w:marRight w:val="0"/>
      <w:marTop w:val="0"/>
      <w:marBottom w:val="0"/>
      <w:divBdr>
        <w:top w:val="none" w:sz="0" w:space="0" w:color="auto"/>
        <w:left w:val="none" w:sz="0" w:space="0" w:color="auto"/>
        <w:bottom w:val="none" w:sz="0" w:space="0" w:color="auto"/>
        <w:right w:val="none" w:sz="0" w:space="0" w:color="auto"/>
      </w:divBdr>
    </w:div>
    <w:div w:id="1598438305">
      <w:bodyDiv w:val="1"/>
      <w:marLeft w:val="0"/>
      <w:marRight w:val="0"/>
      <w:marTop w:val="0"/>
      <w:marBottom w:val="0"/>
      <w:divBdr>
        <w:top w:val="none" w:sz="0" w:space="0" w:color="auto"/>
        <w:left w:val="none" w:sz="0" w:space="0" w:color="auto"/>
        <w:bottom w:val="none" w:sz="0" w:space="0" w:color="auto"/>
        <w:right w:val="none" w:sz="0" w:space="0" w:color="auto"/>
      </w:divBdr>
    </w:div>
    <w:div w:id="1608079081">
      <w:bodyDiv w:val="1"/>
      <w:marLeft w:val="0"/>
      <w:marRight w:val="0"/>
      <w:marTop w:val="0"/>
      <w:marBottom w:val="0"/>
      <w:divBdr>
        <w:top w:val="none" w:sz="0" w:space="0" w:color="auto"/>
        <w:left w:val="none" w:sz="0" w:space="0" w:color="auto"/>
        <w:bottom w:val="none" w:sz="0" w:space="0" w:color="auto"/>
        <w:right w:val="none" w:sz="0" w:space="0" w:color="auto"/>
      </w:divBdr>
    </w:div>
    <w:div w:id="1614169160">
      <w:bodyDiv w:val="1"/>
      <w:marLeft w:val="0"/>
      <w:marRight w:val="0"/>
      <w:marTop w:val="0"/>
      <w:marBottom w:val="0"/>
      <w:divBdr>
        <w:top w:val="none" w:sz="0" w:space="0" w:color="auto"/>
        <w:left w:val="none" w:sz="0" w:space="0" w:color="auto"/>
        <w:bottom w:val="none" w:sz="0" w:space="0" w:color="auto"/>
        <w:right w:val="none" w:sz="0" w:space="0" w:color="auto"/>
      </w:divBdr>
      <w:divsChild>
        <w:div w:id="7568388">
          <w:marLeft w:val="0"/>
          <w:marRight w:val="0"/>
          <w:marTop w:val="0"/>
          <w:marBottom w:val="0"/>
          <w:divBdr>
            <w:top w:val="none" w:sz="0" w:space="0" w:color="auto"/>
            <w:left w:val="none" w:sz="0" w:space="0" w:color="auto"/>
            <w:bottom w:val="none" w:sz="0" w:space="0" w:color="auto"/>
            <w:right w:val="none" w:sz="0" w:space="0" w:color="auto"/>
          </w:divBdr>
        </w:div>
      </w:divsChild>
    </w:div>
    <w:div w:id="1624192879">
      <w:bodyDiv w:val="1"/>
      <w:marLeft w:val="0"/>
      <w:marRight w:val="0"/>
      <w:marTop w:val="0"/>
      <w:marBottom w:val="0"/>
      <w:divBdr>
        <w:top w:val="none" w:sz="0" w:space="0" w:color="auto"/>
        <w:left w:val="none" w:sz="0" w:space="0" w:color="auto"/>
        <w:bottom w:val="none" w:sz="0" w:space="0" w:color="auto"/>
        <w:right w:val="none" w:sz="0" w:space="0" w:color="auto"/>
      </w:divBdr>
    </w:div>
    <w:div w:id="1628731930">
      <w:bodyDiv w:val="1"/>
      <w:marLeft w:val="0"/>
      <w:marRight w:val="0"/>
      <w:marTop w:val="0"/>
      <w:marBottom w:val="0"/>
      <w:divBdr>
        <w:top w:val="none" w:sz="0" w:space="0" w:color="auto"/>
        <w:left w:val="none" w:sz="0" w:space="0" w:color="auto"/>
        <w:bottom w:val="none" w:sz="0" w:space="0" w:color="auto"/>
        <w:right w:val="none" w:sz="0" w:space="0" w:color="auto"/>
      </w:divBdr>
    </w:div>
    <w:div w:id="1628969779">
      <w:bodyDiv w:val="1"/>
      <w:marLeft w:val="0"/>
      <w:marRight w:val="0"/>
      <w:marTop w:val="0"/>
      <w:marBottom w:val="0"/>
      <w:divBdr>
        <w:top w:val="none" w:sz="0" w:space="0" w:color="auto"/>
        <w:left w:val="none" w:sz="0" w:space="0" w:color="auto"/>
        <w:bottom w:val="none" w:sz="0" w:space="0" w:color="auto"/>
        <w:right w:val="none" w:sz="0" w:space="0" w:color="auto"/>
      </w:divBdr>
    </w:div>
    <w:div w:id="1631747377">
      <w:bodyDiv w:val="1"/>
      <w:marLeft w:val="0"/>
      <w:marRight w:val="0"/>
      <w:marTop w:val="0"/>
      <w:marBottom w:val="0"/>
      <w:divBdr>
        <w:top w:val="none" w:sz="0" w:space="0" w:color="auto"/>
        <w:left w:val="none" w:sz="0" w:space="0" w:color="auto"/>
        <w:bottom w:val="none" w:sz="0" w:space="0" w:color="auto"/>
        <w:right w:val="none" w:sz="0" w:space="0" w:color="auto"/>
      </w:divBdr>
    </w:div>
    <w:div w:id="1641232216">
      <w:bodyDiv w:val="1"/>
      <w:marLeft w:val="0"/>
      <w:marRight w:val="0"/>
      <w:marTop w:val="0"/>
      <w:marBottom w:val="0"/>
      <w:divBdr>
        <w:top w:val="none" w:sz="0" w:space="0" w:color="auto"/>
        <w:left w:val="none" w:sz="0" w:space="0" w:color="auto"/>
        <w:bottom w:val="none" w:sz="0" w:space="0" w:color="auto"/>
        <w:right w:val="none" w:sz="0" w:space="0" w:color="auto"/>
      </w:divBdr>
    </w:div>
    <w:div w:id="1642150012">
      <w:bodyDiv w:val="1"/>
      <w:marLeft w:val="0"/>
      <w:marRight w:val="0"/>
      <w:marTop w:val="0"/>
      <w:marBottom w:val="0"/>
      <w:divBdr>
        <w:top w:val="none" w:sz="0" w:space="0" w:color="auto"/>
        <w:left w:val="none" w:sz="0" w:space="0" w:color="auto"/>
        <w:bottom w:val="none" w:sz="0" w:space="0" w:color="auto"/>
        <w:right w:val="none" w:sz="0" w:space="0" w:color="auto"/>
      </w:divBdr>
    </w:div>
    <w:div w:id="1644116503">
      <w:bodyDiv w:val="1"/>
      <w:marLeft w:val="0"/>
      <w:marRight w:val="0"/>
      <w:marTop w:val="0"/>
      <w:marBottom w:val="0"/>
      <w:divBdr>
        <w:top w:val="none" w:sz="0" w:space="0" w:color="auto"/>
        <w:left w:val="none" w:sz="0" w:space="0" w:color="auto"/>
        <w:bottom w:val="none" w:sz="0" w:space="0" w:color="auto"/>
        <w:right w:val="none" w:sz="0" w:space="0" w:color="auto"/>
      </w:divBdr>
    </w:div>
    <w:div w:id="1647011050">
      <w:bodyDiv w:val="1"/>
      <w:marLeft w:val="0"/>
      <w:marRight w:val="0"/>
      <w:marTop w:val="0"/>
      <w:marBottom w:val="0"/>
      <w:divBdr>
        <w:top w:val="none" w:sz="0" w:space="0" w:color="auto"/>
        <w:left w:val="none" w:sz="0" w:space="0" w:color="auto"/>
        <w:bottom w:val="none" w:sz="0" w:space="0" w:color="auto"/>
        <w:right w:val="none" w:sz="0" w:space="0" w:color="auto"/>
      </w:divBdr>
    </w:div>
    <w:div w:id="1647856162">
      <w:bodyDiv w:val="1"/>
      <w:marLeft w:val="0"/>
      <w:marRight w:val="0"/>
      <w:marTop w:val="0"/>
      <w:marBottom w:val="0"/>
      <w:divBdr>
        <w:top w:val="none" w:sz="0" w:space="0" w:color="auto"/>
        <w:left w:val="none" w:sz="0" w:space="0" w:color="auto"/>
        <w:bottom w:val="none" w:sz="0" w:space="0" w:color="auto"/>
        <w:right w:val="none" w:sz="0" w:space="0" w:color="auto"/>
      </w:divBdr>
    </w:div>
    <w:div w:id="1668512621">
      <w:bodyDiv w:val="1"/>
      <w:marLeft w:val="0"/>
      <w:marRight w:val="0"/>
      <w:marTop w:val="0"/>
      <w:marBottom w:val="0"/>
      <w:divBdr>
        <w:top w:val="none" w:sz="0" w:space="0" w:color="auto"/>
        <w:left w:val="none" w:sz="0" w:space="0" w:color="auto"/>
        <w:bottom w:val="none" w:sz="0" w:space="0" w:color="auto"/>
        <w:right w:val="none" w:sz="0" w:space="0" w:color="auto"/>
      </w:divBdr>
    </w:div>
    <w:div w:id="1676033521">
      <w:bodyDiv w:val="1"/>
      <w:marLeft w:val="0"/>
      <w:marRight w:val="0"/>
      <w:marTop w:val="0"/>
      <w:marBottom w:val="0"/>
      <w:divBdr>
        <w:top w:val="none" w:sz="0" w:space="0" w:color="auto"/>
        <w:left w:val="none" w:sz="0" w:space="0" w:color="auto"/>
        <w:bottom w:val="none" w:sz="0" w:space="0" w:color="auto"/>
        <w:right w:val="none" w:sz="0" w:space="0" w:color="auto"/>
      </w:divBdr>
    </w:div>
    <w:div w:id="1678267791">
      <w:bodyDiv w:val="1"/>
      <w:marLeft w:val="0"/>
      <w:marRight w:val="0"/>
      <w:marTop w:val="0"/>
      <w:marBottom w:val="0"/>
      <w:divBdr>
        <w:top w:val="none" w:sz="0" w:space="0" w:color="auto"/>
        <w:left w:val="none" w:sz="0" w:space="0" w:color="auto"/>
        <w:bottom w:val="none" w:sz="0" w:space="0" w:color="auto"/>
        <w:right w:val="none" w:sz="0" w:space="0" w:color="auto"/>
      </w:divBdr>
    </w:div>
    <w:div w:id="1698115588">
      <w:bodyDiv w:val="1"/>
      <w:marLeft w:val="0"/>
      <w:marRight w:val="0"/>
      <w:marTop w:val="0"/>
      <w:marBottom w:val="0"/>
      <w:divBdr>
        <w:top w:val="none" w:sz="0" w:space="0" w:color="auto"/>
        <w:left w:val="none" w:sz="0" w:space="0" w:color="auto"/>
        <w:bottom w:val="none" w:sz="0" w:space="0" w:color="auto"/>
        <w:right w:val="none" w:sz="0" w:space="0" w:color="auto"/>
      </w:divBdr>
    </w:div>
    <w:div w:id="1713722234">
      <w:bodyDiv w:val="1"/>
      <w:marLeft w:val="0"/>
      <w:marRight w:val="0"/>
      <w:marTop w:val="0"/>
      <w:marBottom w:val="0"/>
      <w:divBdr>
        <w:top w:val="none" w:sz="0" w:space="0" w:color="auto"/>
        <w:left w:val="none" w:sz="0" w:space="0" w:color="auto"/>
        <w:bottom w:val="none" w:sz="0" w:space="0" w:color="auto"/>
        <w:right w:val="none" w:sz="0" w:space="0" w:color="auto"/>
      </w:divBdr>
    </w:div>
    <w:div w:id="1718358223">
      <w:bodyDiv w:val="1"/>
      <w:marLeft w:val="0"/>
      <w:marRight w:val="0"/>
      <w:marTop w:val="0"/>
      <w:marBottom w:val="0"/>
      <w:divBdr>
        <w:top w:val="none" w:sz="0" w:space="0" w:color="auto"/>
        <w:left w:val="none" w:sz="0" w:space="0" w:color="auto"/>
        <w:bottom w:val="none" w:sz="0" w:space="0" w:color="auto"/>
        <w:right w:val="none" w:sz="0" w:space="0" w:color="auto"/>
      </w:divBdr>
    </w:div>
    <w:div w:id="1724282788">
      <w:bodyDiv w:val="1"/>
      <w:marLeft w:val="0"/>
      <w:marRight w:val="0"/>
      <w:marTop w:val="0"/>
      <w:marBottom w:val="0"/>
      <w:divBdr>
        <w:top w:val="none" w:sz="0" w:space="0" w:color="auto"/>
        <w:left w:val="none" w:sz="0" w:space="0" w:color="auto"/>
        <w:bottom w:val="none" w:sz="0" w:space="0" w:color="auto"/>
        <w:right w:val="none" w:sz="0" w:space="0" w:color="auto"/>
      </w:divBdr>
    </w:div>
    <w:div w:id="1737703317">
      <w:bodyDiv w:val="1"/>
      <w:marLeft w:val="0"/>
      <w:marRight w:val="0"/>
      <w:marTop w:val="0"/>
      <w:marBottom w:val="0"/>
      <w:divBdr>
        <w:top w:val="none" w:sz="0" w:space="0" w:color="auto"/>
        <w:left w:val="none" w:sz="0" w:space="0" w:color="auto"/>
        <w:bottom w:val="none" w:sz="0" w:space="0" w:color="auto"/>
        <w:right w:val="none" w:sz="0" w:space="0" w:color="auto"/>
      </w:divBdr>
    </w:div>
    <w:div w:id="1738045377">
      <w:bodyDiv w:val="1"/>
      <w:marLeft w:val="0"/>
      <w:marRight w:val="0"/>
      <w:marTop w:val="0"/>
      <w:marBottom w:val="0"/>
      <w:divBdr>
        <w:top w:val="none" w:sz="0" w:space="0" w:color="auto"/>
        <w:left w:val="none" w:sz="0" w:space="0" w:color="auto"/>
        <w:bottom w:val="none" w:sz="0" w:space="0" w:color="auto"/>
        <w:right w:val="none" w:sz="0" w:space="0" w:color="auto"/>
      </w:divBdr>
    </w:div>
    <w:div w:id="1742097956">
      <w:bodyDiv w:val="1"/>
      <w:marLeft w:val="0"/>
      <w:marRight w:val="0"/>
      <w:marTop w:val="0"/>
      <w:marBottom w:val="0"/>
      <w:divBdr>
        <w:top w:val="none" w:sz="0" w:space="0" w:color="auto"/>
        <w:left w:val="none" w:sz="0" w:space="0" w:color="auto"/>
        <w:bottom w:val="none" w:sz="0" w:space="0" w:color="auto"/>
        <w:right w:val="none" w:sz="0" w:space="0" w:color="auto"/>
      </w:divBdr>
    </w:div>
    <w:div w:id="1759712754">
      <w:bodyDiv w:val="1"/>
      <w:marLeft w:val="0"/>
      <w:marRight w:val="0"/>
      <w:marTop w:val="0"/>
      <w:marBottom w:val="0"/>
      <w:divBdr>
        <w:top w:val="none" w:sz="0" w:space="0" w:color="auto"/>
        <w:left w:val="none" w:sz="0" w:space="0" w:color="auto"/>
        <w:bottom w:val="none" w:sz="0" w:space="0" w:color="auto"/>
        <w:right w:val="none" w:sz="0" w:space="0" w:color="auto"/>
      </w:divBdr>
    </w:div>
    <w:div w:id="1760633953">
      <w:bodyDiv w:val="1"/>
      <w:marLeft w:val="0"/>
      <w:marRight w:val="0"/>
      <w:marTop w:val="0"/>
      <w:marBottom w:val="0"/>
      <w:divBdr>
        <w:top w:val="none" w:sz="0" w:space="0" w:color="auto"/>
        <w:left w:val="none" w:sz="0" w:space="0" w:color="auto"/>
        <w:bottom w:val="none" w:sz="0" w:space="0" w:color="auto"/>
        <w:right w:val="none" w:sz="0" w:space="0" w:color="auto"/>
      </w:divBdr>
    </w:div>
    <w:div w:id="1769619426">
      <w:bodyDiv w:val="1"/>
      <w:marLeft w:val="0"/>
      <w:marRight w:val="0"/>
      <w:marTop w:val="0"/>
      <w:marBottom w:val="0"/>
      <w:divBdr>
        <w:top w:val="none" w:sz="0" w:space="0" w:color="auto"/>
        <w:left w:val="none" w:sz="0" w:space="0" w:color="auto"/>
        <w:bottom w:val="none" w:sz="0" w:space="0" w:color="auto"/>
        <w:right w:val="none" w:sz="0" w:space="0" w:color="auto"/>
      </w:divBdr>
    </w:div>
    <w:div w:id="1783570069">
      <w:bodyDiv w:val="1"/>
      <w:marLeft w:val="0"/>
      <w:marRight w:val="0"/>
      <w:marTop w:val="0"/>
      <w:marBottom w:val="0"/>
      <w:divBdr>
        <w:top w:val="none" w:sz="0" w:space="0" w:color="auto"/>
        <w:left w:val="none" w:sz="0" w:space="0" w:color="auto"/>
        <w:bottom w:val="none" w:sz="0" w:space="0" w:color="auto"/>
        <w:right w:val="none" w:sz="0" w:space="0" w:color="auto"/>
      </w:divBdr>
    </w:div>
    <w:div w:id="1786844804">
      <w:bodyDiv w:val="1"/>
      <w:marLeft w:val="0"/>
      <w:marRight w:val="0"/>
      <w:marTop w:val="0"/>
      <w:marBottom w:val="0"/>
      <w:divBdr>
        <w:top w:val="none" w:sz="0" w:space="0" w:color="auto"/>
        <w:left w:val="none" w:sz="0" w:space="0" w:color="auto"/>
        <w:bottom w:val="none" w:sz="0" w:space="0" w:color="auto"/>
        <w:right w:val="none" w:sz="0" w:space="0" w:color="auto"/>
      </w:divBdr>
    </w:div>
    <w:div w:id="1824616491">
      <w:bodyDiv w:val="1"/>
      <w:marLeft w:val="0"/>
      <w:marRight w:val="0"/>
      <w:marTop w:val="0"/>
      <w:marBottom w:val="0"/>
      <w:divBdr>
        <w:top w:val="none" w:sz="0" w:space="0" w:color="auto"/>
        <w:left w:val="none" w:sz="0" w:space="0" w:color="auto"/>
        <w:bottom w:val="none" w:sz="0" w:space="0" w:color="auto"/>
        <w:right w:val="none" w:sz="0" w:space="0" w:color="auto"/>
      </w:divBdr>
    </w:div>
    <w:div w:id="1832286195">
      <w:bodyDiv w:val="1"/>
      <w:marLeft w:val="0"/>
      <w:marRight w:val="0"/>
      <w:marTop w:val="0"/>
      <w:marBottom w:val="0"/>
      <w:divBdr>
        <w:top w:val="none" w:sz="0" w:space="0" w:color="auto"/>
        <w:left w:val="none" w:sz="0" w:space="0" w:color="auto"/>
        <w:bottom w:val="none" w:sz="0" w:space="0" w:color="auto"/>
        <w:right w:val="none" w:sz="0" w:space="0" w:color="auto"/>
      </w:divBdr>
    </w:div>
    <w:div w:id="1844274933">
      <w:bodyDiv w:val="1"/>
      <w:marLeft w:val="0"/>
      <w:marRight w:val="0"/>
      <w:marTop w:val="0"/>
      <w:marBottom w:val="0"/>
      <w:divBdr>
        <w:top w:val="none" w:sz="0" w:space="0" w:color="auto"/>
        <w:left w:val="none" w:sz="0" w:space="0" w:color="auto"/>
        <w:bottom w:val="none" w:sz="0" w:space="0" w:color="auto"/>
        <w:right w:val="none" w:sz="0" w:space="0" w:color="auto"/>
      </w:divBdr>
    </w:div>
    <w:div w:id="1848401002">
      <w:bodyDiv w:val="1"/>
      <w:marLeft w:val="0"/>
      <w:marRight w:val="0"/>
      <w:marTop w:val="0"/>
      <w:marBottom w:val="0"/>
      <w:divBdr>
        <w:top w:val="none" w:sz="0" w:space="0" w:color="auto"/>
        <w:left w:val="none" w:sz="0" w:space="0" w:color="auto"/>
        <w:bottom w:val="none" w:sz="0" w:space="0" w:color="auto"/>
        <w:right w:val="none" w:sz="0" w:space="0" w:color="auto"/>
      </w:divBdr>
    </w:div>
    <w:div w:id="1851096588">
      <w:bodyDiv w:val="1"/>
      <w:marLeft w:val="0"/>
      <w:marRight w:val="0"/>
      <w:marTop w:val="0"/>
      <w:marBottom w:val="0"/>
      <w:divBdr>
        <w:top w:val="none" w:sz="0" w:space="0" w:color="auto"/>
        <w:left w:val="none" w:sz="0" w:space="0" w:color="auto"/>
        <w:bottom w:val="none" w:sz="0" w:space="0" w:color="auto"/>
        <w:right w:val="none" w:sz="0" w:space="0" w:color="auto"/>
      </w:divBdr>
    </w:div>
    <w:div w:id="1853183587">
      <w:bodyDiv w:val="1"/>
      <w:marLeft w:val="0"/>
      <w:marRight w:val="0"/>
      <w:marTop w:val="0"/>
      <w:marBottom w:val="0"/>
      <w:divBdr>
        <w:top w:val="none" w:sz="0" w:space="0" w:color="auto"/>
        <w:left w:val="none" w:sz="0" w:space="0" w:color="auto"/>
        <w:bottom w:val="none" w:sz="0" w:space="0" w:color="auto"/>
        <w:right w:val="none" w:sz="0" w:space="0" w:color="auto"/>
      </w:divBdr>
    </w:div>
    <w:div w:id="1854764470">
      <w:bodyDiv w:val="1"/>
      <w:marLeft w:val="0"/>
      <w:marRight w:val="0"/>
      <w:marTop w:val="0"/>
      <w:marBottom w:val="0"/>
      <w:divBdr>
        <w:top w:val="none" w:sz="0" w:space="0" w:color="auto"/>
        <w:left w:val="none" w:sz="0" w:space="0" w:color="auto"/>
        <w:bottom w:val="none" w:sz="0" w:space="0" w:color="auto"/>
        <w:right w:val="none" w:sz="0" w:space="0" w:color="auto"/>
      </w:divBdr>
    </w:div>
    <w:div w:id="1855728861">
      <w:bodyDiv w:val="1"/>
      <w:marLeft w:val="0"/>
      <w:marRight w:val="0"/>
      <w:marTop w:val="0"/>
      <w:marBottom w:val="0"/>
      <w:divBdr>
        <w:top w:val="none" w:sz="0" w:space="0" w:color="auto"/>
        <w:left w:val="none" w:sz="0" w:space="0" w:color="auto"/>
        <w:bottom w:val="none" w:sz="0" w:space="0" w:color="auto"/>
        <w:right w:val="none" w:sz="0" w:space="0" w:color="auto"/>
      </w:divBdr>
    </w:div>
    <w:div w:id="1864325100">
      <w:bodyDiv w:val="1"/>
      <w:marLeft w:val="0"/>
      <w:marRight w:val="0"/>
      <w:marTop w:val="0"/>
      <w:marBottom w:val="0"/>
      <w:divBdr>
        <w:top w:val="none" w:sz="0" w:space="0" w:color="auto"/>
        <w:left w:val="none" w:sz="0" w:space="0" w:color="auto"/>
        <w:bottom w:val="none" w:sz="0" w:space="0" w:color="auto"/>
        <w:right w:val="none" w:sz="0" w:space="0" w:color="auto"/>
      </w:divBdr>
    </w:div>
    <w:div w:id="1917743138">
      <w:bodyDiv w:val="1"/>
      <w:marLeft w:val="0"/>
      <w:marRight w:val="0"/>
      <w:marTop w:val="0"/>
      <w:marBottom w:val="0"/>
      <w:divBdr>
        <w:top w:val="none" w:sz="0" w:space="0" w:color="auto"/>
        <w:left w:val="none" w:sz="0" w:space="0" w:color="auto"/>
        <w:bottom w:val="none" w:sz="0" w:space="0" w:color="auto"/>
        <w:right w:val="none" w:sz="0" w:space="0" w:color="auto"/>
      </w:divBdr>
    </w:div>
    <w:div w:id="1939479348">
      <w:bodyDiv w:val="1"/>
      <w:marLeft w:val="0"/>
      <w:marRight w:val="0"/>
      <w:marTop w:val="0"/>
      <w:marBottom w:val="0"/>
      <w:divBdr>
        <w:top w:val="none" w:sz="0" w:space="0" w:color="auto"/>
        <w:left w:val="none" w:sz="0" w:space="0" w:color="auto"/>
        <w:bottom w:val="none" w:sz="0" w:space="0" w:color="auto"/>
        <w:right w:val="none" w:sz="0" w:space="0" w:color="auto"/>
      </w:divBdr>
    </w:div>
    <w:div w:id="1945067487">
      <w:bodyDiv w:val="1"/>
      <w:marLeft w:val="0"/>
      <w:marRight w:val="0"/>
      <w:marTop w:val="0"/>
      <w:marBottom w:val="0"/>
      <w:divBdr>
        <w:top w:val="none" w:sz="0" w:space="0" w:color="auto"/>
        <w:left w:val="none" w:sz="0" w:space="0" w:color="auto"/>
        <w:bottom w:val="none" w:sz="0" w:space="0" w:color="auto"/>
        <w:right w:val="none" w:sz="0" w:space="0" w:color="auto"/>
      </w:divBdr>
    </w:div>
    <w:div w:id="1952129415">
      <w:bodyDiv w:val="1"/>
      <w:marLeft w:val="0"/>
      <w:marRight w:val="0"/>
      <w:marTop w:val="0"/>
      <w:marBottom w:val="0"/>
      <w:divBdr>
        <w:top w:val="none" w:sz="0" w:space="0" w:color="auto"/>
        <w:left w:val="none" w:sz="0" w:space="0" w:color="auto"/>
        <w:bottom w:val="none" w:sz="0" w:space="0" w:color="auto"/>
        <w:right w:val="none" w:sz="0" w:space="0" w:color="auto"/>
      </w:divBdr>
    </w:div>
    <w:div w:id="1978560572">
      <w:bodyDiv w:val="1"/>
      <w:marLeft w:val="0"/>
      <w:marRight w:val="0"/>
      <w:marTop w:val="0"/>
      <w:marBottom w:val="0"/>
      <w:divBdr>
        <w:top w:val="none" w:sz="0" w:space="0" w:color="auto"/>
        <w:left w:val="none" w:sz="0" w:space="0" w:color="auto"/>
        <w:bottom w:val="none" w:sz="0" w:space="0" w:color="auto"/>
        <w:right w:val="none" w:sz="0" w:space="0" w:color="auto"/>
      </w:divBdr>
    </w:div>
    <w:div w:id="1980187877">
      <w:bodyDiv w:val="1"/>
      <w:marLeft w:val="0"/>
      <w:marRight w:val="0"/>
      <w:marTop w:val="0"/>
      <w:marBottom w:val="0"/>
      <w:divBdr>
        <w:top w:val="none" w:sz="0" w:space="0" w:color="auto"/>
        <w:left w:val="none" w:sz="0" w:space="0" w:color="auto"/>
        <w:bottom w:val="none" w:sz="0" w:space="0" w:color="auto"/>
        <w:right w:val="none" w:sz="0" w:space="0" w:color="auto"/>
      </w:divBdr>
    </w:div>
    <w:div w:id="1988241708">
      <w:bodyDiv w:val="1"/>
      <w:marLeft w:val="0"/>
      <w:marRight w:val="0"/>
      <w:marTop w:val="0"/>
      <w:marBottom w:val="0"/>
      <w:divBdr>
        <w:top w:val="none" w:sz="0" w:space="0" w:color="auto"/>
        <w:left w:val="none" w:sz="0" w:space="0" w:color="auto"/>
        <w:bottom w:val="none" w:sz="0" w:space="0" w:color="auto"/>
        <w:right w:val="none" w:sz="0" w:space="0" w:color="auto"/>
      </w:divBdr>
    </w:div>
    <w:div w:id="2002388058">
      <w:bodyDiv w:val="1"/>
      <w:marLeft w:val="0"/>
      <w:marRight w:val="0"/>
      <w:marTop w:val="0"/>
      <w:marBottom w:val="0"/>
      <w:divBdr>
        <w:top w:val="none" w:sz="0" w:space="0" w:color="auto"/>
        <w:left w:val="none" w:sz="0" w:space="0" w:color="auto"/>
        <w:bottom w:val="none" w:sz="0" w:space="0" w:color="auto"/>
        <w:right w:val="none" w:sz="0" w:space="0" w:color="auto"/>
      </w:divBdr>
    </w:div>
    <w:div w:id="2057586597">
      <w:bodyDiv w:val="1"/>
      <w:marLeft w:val="0"/>
      <w:marRight w:val="0"/>
      <w:marTop w:val="0"/>
      <w:marBottom w:val="0"/>
      <w:divBdr>
        <w:top w:val="none" w:sz="0" w:space="0" w:color="auto"/>
        <w:left w:val="none" w:sz="0" w:space="0" w:color="auto"/>
        <w:bottom w:val="none" w:sz="0" w:space="0" w:color="auto"/>
        <w:right w:val="none" w:sz="0" w:space="0" w:color="auto"/>
      </w:divBdr>
    </w:div>
    <w:div w:id="2062516088">
      <w:bodyDiv w:val="1"/>
      <w:marLeft w:val="0"/>
      <w:marRight w:val="0"/>
      <w:marTop w:val="0"/>
      <w:marBottom w:val="0"/>
      <w:divBdr>
        <w:top w:val="none" w:sz="0" w:space="0" w:color="auto"/>
        <w:left w:val="none" w:sz="0" w:space="0" w:color="auto"/>
        <w:bottom w:val="none" w:sz="0" w:space="0" w:color="auto"/>
        <w:right w:val="none" w:sz="0" w:space="0" w:color="auto"/>
      </w:divBdr>
    </w:div>
    <w:div w:id="2067029501">
      <w:bodyDiv w:val="1"/>
      <w:marLeft w:val="0"/>
      <w:marRight w:val="0"/>
      <w:marTop w:val="0"/>
      <w:marBottom w:val="0"/>
      <w:divBdr>
        <w:top w:val="none" w:sz="0" w:space="0" w:color="auto"/>
        <w:left w:val="none" w:sz="0" w:space="0" w:color="auto"/>
        <w:bottom w:val="none" w:sz="0" w:space="0" w:color="auto"/>
        <w:right w:val="none" w:sz="0" w:space="0" w:color="auto"/>
      </w:divBdr>
    </w:div>
    <w:div w:id="2074086223">
      <w:bodyDiv w:val="1"/>
      <w:marLeft w:val="0"/>
      <w:marRight w:val="0"/>
      <w:marTop w:val="0"/>
      <w:marBottom w:val="0"/>
      <w:divBdr>
        <w:top w:val="none" w:sz="0" w:space="0" w:color="auto"/>
        <w:left w:val="none" w:sz="0" w:space="0" w:color="auto"/>
        <w:bottom w:val="none" w:sz="0" w:space="0" w:color="auto"/>
        <w:right w:val="none" w:sz="0" w:space="0" w:color="auto"/>
      </w:divBdr>
    </w:div>
    <w:div w:id="2076004468">
      <w:bodyDiv w:val="1"/>
      <w:marLeft w:val="0"/>
      <w:marRight w:val="0"/>
      <w:marTop w:val="0"/>
      <w:marBottom w:val="0"/>
      <w:divBdr>
        <w:top w:val="none" w:sz="0" w:space="0" w:color="auto"/>
        <w:left w:val="none" w:sz="0" w:space="0" w:color="auto"/>
        <w:bottom w:val="none" w:sz="0" w:space="0" w:color="auto"/>
        <w:right w:val="none" w:sz="0" w:space="0" w:color="auto"/>
      </w:divBdr>
    </w:div>
    <w:div w:id="2084990532">
      <w:bodyDiv w:val="1"/>
      <w:marLeft w:val="0"/>
      <w:marRight w:val="0"/>
      <w:marTop w:val="0"/>
      <w:marBottom w:val="0"/>
      <w:divBdr>
        <w:top w:val="none" w:sz="0" w:space="0" w:color="auto"/>
        <w:left w:val="none" w:sz="0" w:space="0" w:color="auto"/>
        <w:bottom w:val="none" w:sz="0" w:space="0" w:color="auto"/>
        <w:right w:val="none" w:sz="0" w:space="0" w:color="auto"/>
      </w:divBdr>
    </w:div>
    <w:div w:id="2133093315">
      <w:bodyDiv w:val="1"/>
      <w:marLeft w:val="0"/>
      <w:marRight w:val="0"/>
      <w:marTop w:val="0"/>
      <w:marBottom w:val="0"/>
      <w:divBdr>
        <w:top w:val="none" w:sz="0" w:space="0" w:color="auto"/>
        <w:left w:val="none" w:sz="0" w:space="0" w:color="auto"/>
        <w:bottom w:val="none" w:sz="0" w:space="0" w:color="auto"/>
        <w:right w:val="none" w:sz="0" w:space="0" w:color="auto"/>
      </w:divBdr>
    </w:div>
    <w:div w:id="2134715590">
      <w:bodyDiv w:val="1"/>
      <w:marLeft w:val="0"/>
      <w:marRight w:val="0"/>
      <w:marTop w:val="0"/>
      <w:marBottom w:val="0"/>
      <w:divBdr>
        <w:top w:val="none" w:sz="0" w:space="0" w:color="auto"/>
        <w:left w:val="none" w:sz="0" w:space="0" w:color="auto"/>
        <w:bottom w:val="none" w:sz="0" w:space="0" w:color="auto"/>
        <w:right w:val="none" w:sz="0" w:space="0" w:color="auto"/>
      </w:divBdr>
    </w:div>
    <w:div w:id="214134351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8EC4E-C244-674B-8B53-2D5984B40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1544</Words>
  <Characters>8807</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%Template for producing VLSI Symposia proceedings</vt:lpstr>
    </vt:vector>
  </TitlesOfParts>
  <Company>松下電器産業（株）</Company>
  <LinksUpToDate>false</LinksUpToDate>
  <CharactersWithSpaces>10331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producing VLSI Symposia proceedings</dc:title>
  <dc:subject/>
  <dc:creator>半導体研究センター</dc:creator>
  <cp:keywords/>
  <dc:description/>
  <cp:lastModifiedBy>Microsoft Office User</cp:lastModifiedBy>
  <cp:revision>3</cp:revision>
  <cp:lastPrinted>2014-07-23T09:34:00Z</cp:lastPrinted>
  <dcterms:created xsi:type="dcterms:W3CDTF">2017-11-25T02:57:00Z</dcterms:created>
  <dcterms:modified xsi:type="dcterms:W3CDTF">2017-11-25T03:24:00Z</dcterms:modified>
</cp:coreProperties>
</file>